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2" w:rsidRPr="00A20052" w:rsidRDefault="00A20052" w:rsidP="00AE4E78">
      <w:pPr>
        <w:spacing w:after="0" w:line="240" w:lineRule="auto"/>
        <w:ind w:right="1126"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0" w:name="_GoBack"/>
      <w:bookmarkEnd w:id="0"/>
      <w:r w:rsidRPr="00A2005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FA8016" wp14:editId="0F10BE1C">
            <wp:simplePos x="0" y="0"/>
            <wp:positionH relativeFrom="page">
              <wp:posOffset>368935</wp:posOffset>
            </wp:positionH>
            <wp:positionV relativeFrom="paragraph">
              <wp:posOffset>-447040</wp:posOffset>
            </wp:positionV>
            <wp:extent cx="790575" cy="9785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Комитет</w:t>
      </w:r>
      <w:r w:rsidRPr="00A2005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образования</w:t>
      </w:r>
      <w:r w:rsidRPr="00A20052">
        <w:rPr>
          <w:rFonts w:ascii="Times New Roman" w:hAnsi="Times New Roman"/>
          <w:b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науки и молодежной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политики</w:t>
      </w:r>
      <w:r w:rsidRPr="00A20052">
        <w:rPr>
          <w:rFonts w:ascii="Times New Roman" w:hAnsi="Times New Roman"/>
          <w:b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Волгоградской</w:t>
      </w:r>
      <w:r w:rsidRPr="00A20052">
        <w:rPr>
          <w:rFonts w:ascii="Times New Roman" w:hAnsi="Times New Roman"/>
          <w:b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области</w:t>
      </w:r>
    </w:p>
    <w:p w:rsidR="00A20052" w:rsidRPr="00A20052" w:rsidRDefault="00A20052" w:rsidP="00AE4E78">
      <w:pPr>
        <w:spacing w:after="0" w:line="240" w:lineRule="auto"/>
        <w:ind w:right="11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052">
        <w:rPr>
          <w:rFonts w:ascii="Times New Roman" w:hAnsi="Times New Roman"/>
          <w:b/>
          <w:spacing w:val="-1"/>
          <w:sz w:val="28"/>
          <w:szCs w:val="28"/>
        </w:rPr>
        <w:t>Государственное автономное</w:t>
      </w:r>
      <w:r w:rsidRPr="00A2005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учреждение</w:t>
      </w:r>
      <w:r w:rsidRPr="00A20052">
        <w:rPr>
          <w:rFonts w:ascii="Times New Roman" w:hAnsi="Times New Roman"/>
          <w:b/>
          <w:spacing w:val="46"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дополнительного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профессионального</w:t>
      </w:r>
      <w:r w:rsidRPr="00A20052">
        <w:rPr>
          <w:rFonts w:ascii="Times New Roman" w:hAnsi="Times New Roman"/>
          <w:b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pacing w:val="-1"/>
          <w:sz w:val="28"/>
          <w:szCs w:val="28"/>
        </w:rPr>
        <w:t>образования</w:t>
      </w:r>
    </w:p>
    <w:p w:rsidR="00A20052" w:rsidRPr="00A20052" w:rsidRDefault="00A20052" w:rsidP="00AE4E78">
      <w:pPr>
        <w:widowControl w:val="0"/>
        <w:spacing w:after="0" w:line="240" w:lineRule="auto"/>
        <w:ind w:right="625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200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"</w:t>
      </w:r>
      <w:r w:rsidRPr="00A2005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Волгоградская</w:t>
      </w:r>
      <w:r w:rsidRPr="00A200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2005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государственная</w:t>
      </w:r>
      <w:r w:rsidRPr="00A200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2005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академия</w:t>
      </w:r>
      <w:r w:rsidRPr="00A200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2005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последипломного</w:t>
      </w:r>
    </w:p>
    <w:p w:rsidR="00A20052" w:rsidRPr="00A20052" w:rsidRDefault="00A20052" w:rsidP="00AE4E78">
      <w:pPr>
        <w:spacing w:after="0" w:line="240" w:lineRule="auto"/>
        <w:ind w:right="7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052">
        <w:rPr>
          <w:rFonts w:ascii="Times New Roman" w:hAnsi="Times New Roman"/>
          <w:b/>
          <w:sz w:val="28"/>
          <w:szCs w:val="28"/>
        </w:rPr>
        <w:t>образования</w:t>
      </w:r>
      <w:r w:rsidRPr="00A20052">
        <w:rPr>
          <w:rFonts w:ascii="Times New Roman" w:hAnsi="Times New Roman" w:cs="Times New Roman"/>
          <w:b/>
          <w:sz w:val="28"/>
          <w:szCs w:val="28"/>
        </w:rPr>
        <w:t>"</w:t>
      </w:r>
    </w:p>
    <w:p w:rsidR="00A20052" w:rsidRPr="00A20052" w:rsidRDefault="00A20052" w:rsidP="00AE4E78">
      <w:pPr>
        <w:spacing w:after="0" w:line="240" w:lineRule="auto"/>
        <w:ind w:right="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052">
        <w:rPr>
          <w:rFonts w:ascii="Times New Roman" w:hAnsi="Times New Roman"/>
          <w:b/>
          <w:sz w:val="28"/>
          <w:szCs w:val="28"/>
        </w:rPr>
        <w:t>(ГАУ</w:t>
      </w:r>
      <w:r w:rsidRPr="00A2005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20052">
        <w:rPr>
          <w:rFonts w:ascii="Times New Roman" w:hAnsi="Times New Roman"/>
          <w:b/>
          <w:sz w:val="28"/>
          <w:szCs w:val="28"/>
        </w:rPr>
        <w:t>ДПО «ВГАПО»)</w:t>
      </w: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52">
        <w:rPr>
          <w:rFonts w:ascii="Times New Roman" w:hAnsi="Times New Roman" w:cs="Times New Roman"/>
          <w:b/>
          <w:sz w:val="28"/>
          <w:szCs w:val="28"/>
        </w:rPr>
        <w:t>Центр аттестации педагогических работников</w:t>
      </w: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5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предоставлению итогов результативности профессиональной деятельности педагогических работников с целью установления квалификационных категорий</w:t>
      </w: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52" w:rsidRPr="00A20052" w:rsidRDefault="00A20052" w:rsidP="00AE4E78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52">
        <w:rPr>
          <w:rFonts w:ascii="Times New Roman" w:hAnsi="Times New Roman" w:cs="Times New Roman"/>
          <w:b/>
          <w:sz w:val="28"/>
          <w:szCs w:val="28"/>
        </w:rPr>
        <w:t>Волгоград 2019</w:t>
      </w:r>
    </w:p>
    <w:p w:rsidR="00A20052" w:rsidRPr="005949C0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A8" w:rsidRPr="005949C0" w:rsidRDefault="009F4FA8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A8" w:rsidRPr="005949C0" w:rsidRDefault="009F4FA8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Центра аттестации педагогических работников государственного автономного учреждения дополнительного профессионального образования "Волгоградская государственная академия</w:t>
      </w:r>
      <w:r w:rsidR="0020175C">
        <w:rPr>
          <w:rFonts w:ascii="Times New Roman" w:hAnsi="Times New Roman" w:cs="Times New Roman"/>
          <w:sz w:val="28"/>
          <w:szCs w:val="28"/>
        </w:rPr>
        <w:t xml:space="preserve"> последипломного  образования" </w:t>
      </w:r>
      <w:r w:rsidRPr="00A20052">
        <w:rPr>
          <w:rFonts w:ascii="Times New Roman" w:hAnsi="Times New Roman" w:cs="Times New Roman"/>
          <w:sz w:val="28"/>
          <w:szCs w:val="28"/>
        </w:rPr>
        <w:t xml:space="preserve">(далее – Центр аттестации) разработаны в целях сокращения избыточной отчетности при прохождении аттестации с целью установления квалификационной категории педагогическими работниками организаций, осуществляющих образовательную деятельность на территории Волгоградской области. </w:t>
      </w: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Методические рекомендации Центра аттестации педагогических работников государственного автономного учреждения дополнительного профессионального образования "Волгоградская государственная академия</w:t>
      </w:r>
      <w:r>
        <w:rPr>
          <w:rFonts w:ascii="Times New Roman" w:hAnsi="Times New Roman" w:cs="Times New Roman"/>
          <w:sz w:val="28"/>
          <w:szCs w:val="28"/>
        </w:rPr>
        <w:t xml:space="preserve"> последипломного  образования" рассмотрены и дополнены на заседании аттестационной комиссии</w:t>
      </w:r>
      <w:r w:rsidRPr="0020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образованиям, науки и молодежной политики Волгоградской области 20.06.2019 года, </w:t>
      </w: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согласованы с комитетом образованиям, науки и молодежной политики Волгоградской области.</w:t>
      </w: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5C" w:rsidRDefault="0020175C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2B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</w:t>
      </w:r>
      <w:r w:rsidR="00F80DE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20052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квалификационной категории проводится по их желанию (часть 1 статьи 49 Федерального закона от 29.12.2012  № 273 "Об образовании в Российской Федерации", пункты 2 и 24 Порядка аттестации) на основании их заявлений (пункт 27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07.04.2014 № 276 (далее – Порядок аттестации), в которых указываются квалификационные категории и должности, по которым они желают пройти аттестацию (пункт 28 Порядка аттестации). Таким образом, педагогические ра</w:t>
      </w:r>
      <w:r w:rsidR="00662344">
        <w:rPr>
          <w:rFonts w:ascii="Times New Roman" w:hAnsi="Times New Roman" w:cs="Times New Roman"/>
          <w:sz w:val="28"/>
          <w:szCs w:val="28"/>
        </w:rPr>
        <w:t xml:space="preserve">ботники по желанию  направляют </w:t>
      </w:r>
      <w:r w:rsidRPr="00A20052">
        <w:rPr>
          <w:rFonts w:ascii="Times New Roman" w:hAnsi="Times New Roman" w:cs="Times New Roman"/>
          <w:sz w:val="28"/>
          <w:szCs w:val="28"/>
        </w:rPr>
        <w:t>в аттестационную комиссию заявление с целью установлен</w:t>
      </w:r>
      <w:r w:rsidR="00F80DEF">
        <w:rPr>
          <w:rFonts w:ascii="Times New Roman" w:hAnsi="Times New Roman" w:cs="Times New Roman"/>
          <w:sz w:val="28"/>
          <w:szCs w:val="28"/>
        </w:rPr>
        <w:t xml:space="preserve">ия квалификационной категории. </w:t>
      </w:r>
      <w:r w:rsidRPr="00A20052">
        <w:rPr>
          <w:rFonts w:ascii="Times New Roman" w:hAnsi="Times New Roman" w:cs="Times New Roman"/>
          <w:sz w:val="28"/>
          <w:szCs w:val="28"/>
        </w:rPr>
        <w:t xml:space="preserve">Центр аттестации </w:t>
      </w:r>
      <w:r w:rsidR="0066234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20052">
        <w:rPr>
          <w:rFonts w:ascii="Times New Roman" w:hAnsi="Times New Roman" w:cs="Times New Roman"/>
          <w:sz w:val="28"/>
          <w:szCs w:val="28"/>
        </w:rPr>
        <w:t>п</w:t>
      </w:r>
      <w:r w:rsidR="001B4D2B">
        <w:rPr>
          <w:rFonts w:ascii="Times New Roman" w:hAnsi="Times New Roman" w:cs="Times New Roman"/>
          <w:sz w:val="28"/>
          <w:szCs w:val="28"/>
        </w:rPr>
        <w:t xml:space="preserve">рием заявлений </w:t>
      </w:r>
      <w:r w:rsidRPr="00A20052">
        <w:rPr>
          <w:rFonts w:ascii="Times New Roman" w:hAnsi="Times New Roman" w:cs="Times New Roman"/>
          <w:sz w:val="28"/>
          <w:szCs w:val="28"/>
        </w:rPr>
        <w:t>от педагогических работников образовательных организаций Волгоградской области, планирующих прохождение аттестации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05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20052">
        <w:rPr>
          <w:rFonts w:ascii="Times New Roman" w:hAnsi="Times New Roman" w:cs="Times New Roman"/>
          <w:sz w:val="28"/>
          <w:szCs w:val="28"/>
        </w:rPr>
        <w:t>учебном году, ежемесячно</w:t>
      </w:r>
      <w:r w:rsidR="00662344">
        <w:rPr>
          <w:rFonts w:ascii="Times New Roman" w:hAnsi="Times New Roman" w:cs="Times New Roman"/>
          <w:sz w:val="28"/>
          <w:szCs w:val="28"/>
        </w:rPr>
        <w:t xml:space="preserve"> с 1 июля 2019 года до 20 апреля 2020 года</w:t>
      </w:r>
      <w:r w:rsidRPr="00A20052">
        <w:rPr>
          <w:rFonts w:ascii="Times New Roman" w:hAnsi="Times New Roman" w:cs="Times New Roman"/>
          <w:sz w:val="28"/>
          <w:szCs w:val="28"/>
        </w:rPr>
        <w:t xml:space="preserve"> с учетом действия имеющихся категорий в электронном виде на сайте Центра аттестации </w:t>
      </w:r>
      <w:hyperlink r:id="rId10" w:history="1">
        <w:r w:rsidR="001B4D2B" w:rsidRPr="001B4D2B">
          <w:rPr>
            <w:rStyle w:val="a7"/>
            <w:rFonts w:ascii="Times New Roman" w:hAnsi="Times New Roman" w:cs="Times New Roman"/>
            <w:sz w:val="28"/>
            <w:szCs w:val="28"/>
          </w:rPr>
          <w:t>http://www.capr-vgapo.ru/</w:t>
        </w:r>
      </w:hyperlink>
      <w:r w:rsidRPr="001B4D2B">
        <w:rPr>
          <w:rFonts w:ascii="Times New Roman" w:hAnsi="Times New Roman" w:cs="Times New Roman"/>
          <w:sz w:val="28"/>
          <w:szCs w:val="28"/>
        </w:rPr>
        <w:t xml:space="preserve"> (выход на сайт возможен и через официальный сайт </w:t>
      </w:r>
      <w:r w:rsidRPr="00A20052">
        <w:rPr>
          <w:rFonts w:ascii="Times New Roman" w:hAnsi="Times New Roman" w:cs="Times New Roman"/>
          <w:sz w:val="28"/>
          <w:szCs w:val="28"/>
        </w:rPr>
        <w:t>ВГАПО http://</w:t>
      </w:r>
      <w:r w:rsidR="001B4D2B" w:rsidRPr="001B4D2B">
        <w:t xml:space="preserve"> </w:t>
      </w:r>
      <w:hyperlink r:id="rId11" w:history="1">
        <w:r w:rsidR="001B4D2B" w:rsidRPr="001B4D2B">
          <w:rPr>
            <w:rStyle w:val="a7"/>
            <w:rFonts w:ascii="Times New Roman" w:hAnsi="Times New Roman" w:cs="Times New Roman"/>
            <w:sz w:val="28"/>
            <w:szCs w:val="28"/>
          </w:rPr>
          <w:t>http://vgapkro.ru/</w:t>
        </w:r>
      </w:hyperlink>
      <w:r w:rsidR="001B4D2B" w:rsidRPr="001B4D2B">
        <w:rPr>
          <w:rFonts w:ascii="Times New Roman" w:hAnsi="Times New Roman" w:cs="Times New Roman"/>
          <w:sz w:val="28"/>
          <w:szCs w:val="28"/>
        </w:rPr>
        <w:t>)</w:t>
      </w:r>
      <w:r w:rsidRPr="001B4D2B">
        <w:rPr>
          <w:rFonts w:ascii="Times New Roman" w:hAnsi="Times New Roman" w:cs="Times New Roman"/>
          <w:sz w:val="28"/>
          <w:szCs w:val="28"/>
        </w:rPr>
        <w:t>.</w:t>
      </w:r>
      <w:r w:rsidRPr="00A20052">
        <w:rPr>
          <w:rFonts w:ascii="Times New Roman" w:hAnsi="Times New Roman" w:cs="Times New Roman"/>
          <w:sz w:val="28"/>
          <w:szCs w:val="28"/>
        </w:rPr>
        <w:t xml:space="preserve"> Следует учесть, что на основании перечня критериев для установления педагогическим работникам первой и высшей квалификационных категорий,  содержащихся в пунктах 36 и 37 Порядка аттестации, и с учётом пункта 38 Порядка аттестации Центром аттестации разработаны формы </w:t>
      </w:r>
      <w:r w:rsidR="001B4D2B">
        <w:rPr>
          <w:rFonts w:ascii="Times New Roman" w:hAnsi="Times New Roman" w:cs="Times New Roman"/>
          <w:sz w:val="28"/>
          <w:szCs w:val="28"/>
        </w:rPr>
        <w:t>"К</w:t>
      </w:r>
      <w:r w:rsidRPr="00A20052">
        <w:rPr>
          <w:rFonts w:ascii="Times New Roman" w:hAnsi="Times New Roman" w:cs="Times New Roman"/>
          <w:sz w:val="28"/>
          <w:szCs w:val="28"/>
        </w:rPr>
        <w:t>арт результативности</w:t>
      </w:r>
      <w:r w:rsidR="001B4D2B">
        <w:rPr>
          <w:rFonts w:ascii="Times New Roman" w:hAnsi="Times New Roman" w:cs="Times New Roman"/>
          <w:sz w:val="28"/>
          <w:szCs w:val="28"/>
        </w:rPr>
        <w:t>"</w:t>
      </w:r>
      <w:r w:rsidRPr="00A20052">
        <w:rPr>
          <w:rFonts w:ascii="Times New Roman" w:hAnsi="Times New Roman" w:cs="Times New Roman"/>
          <w:sz w:val="28"/>
          <w:szCs w:val="28"/>
        </w:rPr>
        <w:t>, которые заполняются аттестуемым</w:t>
      </w:r>
      <w:r w:rsidR="001B4D2B">
        <w:rPr>
          <w:rFonts w:ascii="Times New Roman" w:hAnsi="Times New Roman" w:cs="Times New Roman"/>
          <w:sz w:val="28"/>
          <w:szCs w:val="28"/>
        </w:rPr>
        <w:t xml:space="preserve">и педагогическими работниками, </w:t>
      </w:r>
      <w:r w:rsidRPr="00A20052">
        <w:rPr>
          <w:rFonts w:ascii="Times New Roman" w:hAnsi="Times New Roman" w:cs="Times New Roman"/>
          <w:sz w:val="28"/>
          <w:szCs w:val="28"/>
        </w:rPr>
        <w:t xml:space="preserve">утверждаются руководителями  образовательных организаций (далее – ОО) и размещаются в формате PDF в личном кабинете заявителя на сайте Центра аттестации.  </w:t>
      </w: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19204E" w:rsidRDefault="00EF271E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lastRenderedPageBreak/>
        <w:t xml:space="preserve">Этапы предоставления документов: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1. Подача заявления о проведении аттестации с целью установления квалификационной категории: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1.1. знакомство с методическими материалами на сайте Центра аттестации </w:t>
      </w:r>
      <w:hyperlink r:id="rId12" w:history="1">
        <w:r w:rsidRPr="00EF271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http://www.capr-vgapo.ru/</w:t>
        </w:r>
      </w:hyperlink>
      <w:r w:rsidRPr="00EF271E">
        <w:rPr>
          <w:rFonts w:ascii="Times New Roman" w:hAnsi="Times New Roman" w:cs="Times New Roman"/>
          <w:sz w:val="28"/>
          <w:szCs w:val="28"/>
        </w:rPr>
        <w:t xml:space="preserve">, раздел "Аттестуемым педагогам", пункт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Подать заявление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(на странице размещены график проведения тестирования, формы технологической карты, формы карты результативности и др. документы);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1.1. подача заявления через личный кабинет на сайте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Электронный кабинет слушателя ВГАПО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F271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http://course.vgapkro.ru</w:t>
        </w:r>
      </w:hyperlink>
      <w:r w:rsidRPr="00EF271E">
        <w:rPr>
          <w:rFonts w:ascii="Times New Roman" w:hAnsi="Times New Roman" w:cs="Times New Roman"/>
          <w:sz w:val="28"/>
          <w:szCs w:val="28"/>
        </w:rPr>
        <w:t xml:space="preserve"> (если кабинета нет, то его необходимо создать используя личную электронную почту, видеоинструкции размещены на главной странице электронного кабинета);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1.3. при заполнении формы заявления необходимо выбрать вариант (модель 1 или 2) прохождения процедуры анализа и оценки итогов результативности профессиональной деятельности;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1.4. при выборе варианта (модель 1)</w:t>
      </w:r>
      <w:r w:rsidRPr="00EF271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F271E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 будет доступна форма карты результативности в динамике 4-5 лет по указанной должности;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1.5. при выборе варианта (модель 2) в личном кабинете заявителя  будут доступны форма технологической карты и рефлексивного анализа учебного занятия, форма карты результативности в динамике 3 лет по указанной должности;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1.6. после назначения специалистов (экспертов) на, указанную в заявлении, электронную почту направляется уведомление о начале процедуры аттестации и сроках размещения в личном кабинете аттестуемого педагога ссылок на аттестационные материалы;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1.7. при выборе варианта (модель 2)</w:t>
      </w:r>
      <w:r w:rsidRPr="00EF271E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F271E">
        <w:rPr>
          <w:rFonts w:ascii="Times New Roman" w:hAnsi="Times New Roman" w:cs="Times New Roman"/>
          <w:sz w:val="28"/>
          <w:szCs w:val="28"/>
        </w:rPr>
        <w:t xml:space="preserve"> педагог проходит тестирование в соответствии с критерием п.36,37 Порядка проведения аттестации: "</w:t>
      </w:r>
      <w:r w:rsidRPr="00EF271E">
        <w:rPr>
          <w:rFonts w:ascii="Times New Roman" w:hAnsi="Times New Roman" w:cs="Times New Roman"/>
          <w:bCs/>
          <w:color w:val="000000" w:themeColor="dark1"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EF271E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1.8. тестирование проводится 2 раза в месяц по графику</w:t>
      </w:r>
      <w:r w:rsidRPr="00EF271E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EF271E">
        <w:rPr>
          <w:rFonts w:ascii="Times New Roman" w:hAnsi="Times New Roman" w:cs="Times New Roman"/>
          <w:sz w:val="28"/>
          <w:szCs w:val="28"/>
        </w:rPr>
        <w:t>, утвержденному аттестационной комиссией на учебный год;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1.9. аттестуемый имеет право пройти тестирование не более 2 раз в процедуру, выбрать один наиболее удачный результат для предъявления специалистам (экспертам) и размещения в личном кабинете;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1.10. аттестуемый имеет право использовать сертификат по итогам прохождения тестирования в течение текущего учебного года для прохождения аттестации с целью установления первой (высшей) квалификационной категории;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lastRenderedPageBreak/>
        <w:t xml:space="preserve">1.11. во избежание ошибок при оформлении документов, необходимо внимательно изучить инструкцию, размещенную на сайте Центра аттестации и следовать ей.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2. Оформление и публикация "Карты результативности",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Технологической карты учебного занятия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(по модели 2)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Рефлексивного анализа учебного занятия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(по модели 2)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Карта результативности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EF2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Технологическая карта учебного занятия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(по модели 2) по должности заполняется аттестуемым педагогом, проверяется и заверяется подписью руководителя ОО и печатью ОО (в указанных местах документа), сканируется и размещается в личном облачном хранилище аттестуемого в формате PDF;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Рефлексивный анализ учебного занятия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(по модели 2) по должности заполняется аттестуемым педагогом и заверяется его подписью, сканируется и размещается в личном облачном хранилище аттестуемого в формате PDF;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2.3. документы, перечисленные в "Карте результативности", размещаются на сайте ОО в рамках действующего законодательства</w:t>
      </w:r>
      <w:r w:rsidRPr="00EF271E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EF271E">
        <w:rPr>
          <w:rFonts w:ascii="Times New Roman" w:hAnsi="Times New Roman" w:cs="Times New Roman"/>
          <w:sz w:val="28"/>
          <w:szCs w:val="28"/>
        </w:rPr>
        <w:t xml:space="preserve">, а так же в личном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облачном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хранилище;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2.4. иная информация, отражающая уровень результативности аттестуемого, может быть размещена на сайте ОО по его желанию.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2.5. в личный кабинет загружается 2 текстовых документа, содержащий ссылки на карту результативности и папку с другими аттестационными материалами, размещенными в личном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облаке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аттестуемого педагога.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>3. Проведение анализа и оценки результативности, привлеченными специалистами (экспертами):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3.1. при необходимости регистрация эксперта на сайте электронного кабинета;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3.2. уведомление эксперта о назначении экспертных оценок через его личную электронную почту;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3.3. работа 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Картами результативности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Технологическими картами учебного занятия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(по модели 2)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>Рефлексивным анализом учебного занятия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F271E">
        <w:rPr>
          <w:rFonts w:ascii="Times New Roman" w:hAnsi="Times New Roman" w:cs="Times New Roman"/>
          <w:sz w:val="28"/>
          <w:szCs w:val="28"/>
        </w:rPr>
        <w:t xml:space="preserve"> (по модели 2) и сайтами ОО в сети Интернет, анализ и оценка представленных аттестационных материалов; </w:t>
      </w:r>
    </w:p>
    <w:p w:rsidR="00EF271E" w:rsidRPr="00EF271E" w:rsidRDefault="00EF271E" w:rsidP="00E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1E">
        <w:rPr>
          <w:rFonts w:ascii="Times New Roman" w:hAnsi="Times New Roman" w:cs="Times New Roman"/>
          <w:sz w:val="28"/>
          <w:szCs w:val="28"/>
        </w:rPr>
        <w:t xml:space="preserve">3.4. заполнение экспертами электронной формы заключения в соответствии с вариантом (моделью 1 или 2) проведения анализа и оценки итогов результативности профессиональной деятельности аттестуемого педагога. </w:t>
      </w:r>
    </w:p>
    <w:p w:rsidR="009F4FA8" w:rsidRPr="005949C0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Для проведения всестороннего анализа и оценки результативности профессиональной деятельности руководителям образовательных организаций рекомендуется: </w:t>
      </w:r>
    </w:p>
    <w:p w:rsidR="00A20052" w:rsidRPr="00A20052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1. Привести сайты образовательных организаций в соответствие с требованиями статьи 29, Федерального Закона  от 29 декабря 2012 г. № 273-</w:t>
      </w:r>
      <w:r w:rsidRPr="00A20052">
        <w:rPr>
          <w:rFonts w:ascii="Times New Roman" w:hAnsi="Times New Roman" w:cs="Times New Roman"/>
          <w:sz w:val="28"/>
          <w:szCs w:val="28"/>
        </w:rPr>
        <w:lastRenderedPageBreak/>
        <w:t xml:space="preserve">ФЗ "Об образовании в Российской Федерации", приказа Министерства образования и науки РФ от 14 июня 2013 г.  № 462 "Об утверждении Порядка проведения самообследования образовательной организацией", а также Постановления Правительства Российской Федерации от 17 мая 2017 г. № 575 "О внесении изменений в п.3.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                                                           </w:t>
      </w:r>
    </w:p>
    <w:p w:rsidR="00A20052" w:rsidRPr="00A20052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1 Ст.29 ФЗ №273 "Об образовании в РФ", пр.Минобр РФ от 14.06.13. №462 " Об утверждении Порядка проведения самообследования образовательной организации, Постановления Правительства РФ №575 от 17.05.2017 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2. Систематизировать и обновлять для самостоятельного использования аттестационными комиссиями и (или) специалистами следующую информацию о результативности педагогических работников за последние 5 лет, уже имеющуюся на сайтах ОО в электронном виде: 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2.1. итоги мониторингов, проводимых организацией (например, на основании электронного журнала);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2.2. результаты участия во всероссийской олимпиаде школьников (в том числе её школьного, муниципального, регионального и заключительного этапов и с указанием учителей, ответственных за подготовку соответствующих обучающихся);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2.3. планы мероприятий ОО по годам и результаты их проведения; 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2.4. информацию об участниках конкурсов на получение денежного </w:t>
      </w:r>
      <w:r w:rsidR="001938CC">
        <w:rPr>
          <w:rFonts w:ascii="Times New Roman" w:hAnsi="Times New Roman" w:cs="Times New Roman"/>
          <w:sz w:val="28"/>
          <w:szCs w:val="28"/>
        </w:rPr>
        <w:t xml:space="preserve">поощрения лучшими учителями, а </w:t>
      </w:r>
      <w:r w:rsidRPr="00A20052">
        <w:rPr>
          <w:rFonts w:ascii="Times New Roman" w:hAnsi="Times New Roman" w:cs="Times New Roman"/>
          <w:sz w:val="28"/>
          <w:szCs w:val="28"/>
        </w:rPr>
        <w:t xml:space="preserve">также информация о проведении конкурсов педагогического мастерства муниципальных, региональных, Всероссийских уровней: "Учитель года России" "Воспитатель года", "Преподаватель года" и др., включая все их этапы, а также иных конкурсов и грантов; </w:t>
      </w:r>
    </w:p>
    <w:p w:rsidR="009F4FA8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2.5. обеспечивать размещение на сайте ОО в сети</w:t>
      </w:r>
      <w:r w:rsidR="006C1DE1">
        <w:rPr>
          <w:rFonts w:ascii="Times New Roman" w:hAnsi="Times New Roman" w:cs="Times New Roman"/>
          <w:sz w:val="28"/>
          <w:szCs w:val="28"/>
        </w:rPr>
        <w:t xml:space="preserve"> "Интернет": 2.5.1. информацию,</w:t>
      </w:r>
      <w:r w:rsidRPr="00A20052">
        <w:rPr>
          <w:rFonts w:ascii="Times New Roman" w:hAnsi="Times New Roman" w:cs="Times New Roman"/>
          <w:sz w:val="28"/>
          <w:szCs w:val="28"/>
        </w:rPr>
        <w:t xml:space="preserve"> подтверждающую достигнутую результативность в работе учителей (по их желанию) на основе критериев, предусмотренных пунктами 36 и 37 (с учётом пункта 38) Порядка аттестации, с приложением сканированных копий документов и гиперссылками Интернет-ресурсы; 2.5.2. образовательной программы (в том числе учебном плане</w:t>
      </w:r>
      <w:r w:rsidR="005949C0">
        <w:rPr>
          <w:rFonts w:ascii="Times New Roman" w:hAnsi="Times New Roman" w:cs="Times New Roman"/>
          <w:sz w:val="28"/>
          <w:szCs w:val="28"/>
        </w:rPr>
        <w:t>, календарном учебном графике);</w:t>
      </w:r>
      <w:r w:rsidRPr="00A20052">
        <w:rPr>
          <w:rFonts w:ascii="Times New Roman" w:hAnsi="Times New Roman" w:cs="Times New Roman"/>
          <w:sz w:val="28"/>
          <w:szCs w:val="28"/>
        </w:rPr>
        <w:t xml:space="preserve"> 2.5.3 аннотации к рабочим программам дисциплин (по каждой дисциплине в составе образовательной программы) с приложением их копий (при наличии); 2.5.4. информацию о методических и об иных документах, разработанных образовательной организацией для обеспече</w:t>
      </w:r>
      <w:r w:rsidR="005949C0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процесса; </w:t>
      </w:r>
      <w:r w:rsidRPr="00A20052">
        <w:rPr>
          <w:rFonts w:ascii="Times New Roman" w:hAnsi="Times New Roman" w:cs="Times New Roman"/>
          <w:sz w:val="28"/>
          <w:szCs w:val="28"/>
        </w:rPr>
        <w:t>2.5.5. информацию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</w:t>
      </w:r>
      <w:r w:rsidR="005949C0">
        <w:rPr>
          <w:rFonts w:ascii="Times New Roman" w:hAnsi="Times New Roman" w:cs="Times New Roman"/>
          <w:sz w:val="28"/>
          <w:szCs w:val="28"/>
        </w:rPr>
        <w:t xml:space="preserve">ологий; </w:t>
      </w:r>
      <w:r w:rsidRPr="00A20052">
        <w:rPr>
          <w:rFonts w:ascii="Times New Roman" w:hAnsi="Times New Roman" w:cs="Times New Roman"/>
          <w:sz w:val="28"/>
          <w:szCs w:val="28"/>
        </w:rPr>
        <w:t xml:space="preserve">2.5.6. информацию о </w:t>
      </w:r>
      <w:r w:rsidRPr="00A20052">
        <w:rPr>
          <w:rFonts w:ascii="Times New Roman" w:hAnsi="Times New Roman" w:cs="Times New Roman"/>
          <w:sz w:val="28"/>
          <w:szCs w:val="28"/>
        </w:rPr>
        <w:lastRenderedPageBreak/>
        <w:t>методических и об иных документах, разработанных образовательной организацией для обеспечения образовательного процесса; о реализуемых</w:t>
      </w:r>
      <w:r w:rsidR="001B4D2B">
        <w:rPr>
          <w:rFonts w:ascii="Times New Roman" w:hAnsi="Times New Roman" w:cs="Times New Roman"/>
          <w:sz w:val="28"/>
          <w:szCs w:val="28"/>
        </w:rPr>
        <w:t xml:space="preserve"> образовательных программах, в </w:t>
      </w:r>
      <w:r w:rsidRPr="00A20052">
        <w:rPr>
          <w:rFonts w:ascii="Times New Roman" w:hAnsi="Times New Roman" w:cs="Times New Roman"/>
          <w:sz w:val="28"/>
          <w:szCs w:val="28"/>
        </w:rPr>
        <w:t xml:space="preserve">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 2.5.7. информацию о численности обучающихся (воспитанников) по реализуемым образовательным программам. </w:t>
      </w:r>
    </w:p>
    <w:p w:rsidR="001938CC" w:rsidRPr="001938CC" w:rsidRDefault="001938CC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CC">
        <w:rPr>
          <w:rFonts w:ascii="Times New Roman" w:hAnsi="Times New Roman" w:cs="Times New Roman"/>
          <w:sz w:val="28"/>
          <w:szCs w:val="28"/>
        </w:rPr>
        <w:t>4. Описание вариативных моделей проведения анализа и оценки итогов результативности профессиональной деятельности аттестуемых педагогов.</w:t>
      </w:r>
    </w:p>
    <w:p w:rsidR="009F4FA8" w:rsidRPr="001938CC" w:rsidRDefault="001938CC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CC">
        <w:rPr>
          <w:rFonts w:ascii="Times New Roman" w:hAnsi="Times New Roman" w:cs="Times New Roman"/>
          <w:sz w:val="28"/>
          <w:szCs w:val="28"/>
        </w:rPr>
        <w:t xml:space="preserve">4.1. </w:t>
      </w:r>
      <w:r w:rsidR="009F4FA8" w:rsidRPr="001938CC">
        <w:rPr>
          <w:rFonts w:ascii="Times New Roman" w:hAnsi="Times New Roman" w:cs="Times New Roman"/>
          <w:sz w:val="28"/>
          <w:szCs w:val="28"/>
        </w:rPr>
        <w:t xml:space="preserve">Модель 1: </w:t>
      </w:r>
    </w:p>
    <w:p w:rsidR="009F4FA8" w:rsidRPr="005949C0" w:rsidRDefault="001938CC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Модель 1 предполагает </w:t>
      </w:r>
      <w:r w:rsidR="0020175C">
        <w:rPr>
          <w:rFonts w:ascii="Times New Roman" w:hAnsi="Times New Roman" w:cs="Times New Roman"/>
          <w:sz w:val="28"/>
          <w:szCs w:val="28"/>
        </w:rPr>
        <w:t xml:space="preserve">заполнение аттестуемым педагогом </w:t>
      </w:r>
      <w:r w:rsidR="006C1DE1">
        <w:rPr>
          <w:rFonts w:ascii="Times New Roman" w:hAnsi="Times New Roman" w:cs="Times New Roman"/>
          <w:sz w:val="28"/>
          <w:szCs w:val="28"/>
        </w:rPr>
        <w:t>"</w:t>
      </w:r>
      <w:r w:rsidR="00A20052" w:rsidRPr="00A20052">
        <w:rPr>
          <w:rFonts w:ascii="Times New Roman" w:hAnsi="Times New Roman" w:cs="Times New Roman"/>
          <w:sz w:val="28"/>
          <w:szCs w:val="28"/>
        </w:rPr>
        <w:t>Карты результативности</w:t>
      </w:r>
      <w:r w:rsidR="006C1DE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Pr="00A20052">
        <w:rPr>
          <w:rFonts w:ascii="Times New Roman" w:hAnsi="Times New Roman" w:cs="Times New Roman"/>
          <w:sz w:val="28"/>
          <w:szCs w:val="28"/>
        </w:rPr>
        <w:t xml:space="preserve">единообразно </w:t>
      </w:r>
      <w:r>
        <w:rPr>
          <w:rFonts w:ascii="Times New Roman" w:hAnsi="Times New Roman" w:cs="Times New Roman"/>
          <w:sz w:val="28"/>
          <w:szCs w:val="28"/>
        </w:rPr>
        <w:t>по должностям</w:t>
      </w:r>
      <w:r w:rsidR="00A20052" w:rsidRPr="00A2005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20175C">
        <w:rPr>
          <w:rFonts w:ascii="Times New Roman" w:hAnsi="Times New Roman" w:cs="Times New Roman"/>
          <w:sz w:val="28"/>
          <w:szCs w:val="28"/>
        </w:rPr>
        <w:t>типа ОО, которые с</w:t>
      </w:r>
      <w:r w:rsidR="00A20052" w:rsidRPr="00A20052">
        <w:rPr>
          <w:rFonts w:ascii="Times New Roman" w:hAnsi="Times New Roman" w:cs="Times New Roman"/>
          <w:sz w:val="28"/>
          <w:szCs w:val="28"/>
        </w:rPr>
        <w:t xml:space="preserve">остоят из </w:t>
      </w:r>
      <w:r w:rsidR="006C1DE1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A20052" w:rsidRPr="00A20052">
        <w:rPr>
          <w:rFonts w:ascii="Times New Roman" w:hAnsi="Times New Roman" w:cs="Times New Roman"/>
          <w:sz w:val="28"/>
          <w:szCs w:val="28"/>
        </w:rPr>
        <w:t>разделов, обязательны</w:t>
      </w:r>
      <w:r w:rsidR="006C1DE1">
        <w:rPr>
          <w:rFonts w:ascii="Times New Roman" w:hAnsi="Times New Roman" w:cs="Times New Roman"/>
          <w:sz w:val="28"/>
          <w:szCs w:val="28"/>
        </w:rPr>
        <w:t>х</w:t>
      </w:r>
      <w:r w:rsidR="00A20052" w:rsidRPr="00A20052">
        <w:rPr>
          <w:rFonts w:ascii="Times New Roman" w:hAnsi="Times New Roman" w:cs="Times New Roman"/>
          <w:sz w:val="28"/>
          <w:szCs w:val="28"/>
        </w:rPr>
        <w:t xml:space="preserve"> для заполнения: 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Раздел 1: "Результат освоения обучающимися (воспитанниками)  образовательных программ по итогам мониторингов ОО или внутреннего контроля в ОО". </w:t>
      </w:r>
    </w:p>
    <w:p w:rsidR="009F4FA8" w:rsidRPr="005949C0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Раздел 2: "Результативность профессиональной деятельности аттестуемого по выявлению и развитию способностей обучающихся (воспитанников) по итогам участия обучающихся в мероприятиях предметного направления разного уровня (олимпиадах, конкурсах, фестивалях, соревнованиях и др.)". Раздел 3: "Личный вклад аттестуемого в повышение  качества образования на основе совершенствования методов обучения, воспитания и продуктивного использования новых образовательных технологий". </w:t>
      </w:r>
    </w:p>
    <w:p w:rsidR="009F4FA8" w:rsidRDefault="00A20052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Раздел 4: "Транслирование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 </w:t>
      </w:r>
    </w:p>
    <w:p w:rsidR="005949C0" w:rsidRPr="005949C0" w:rsidRDefault="005949C0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оценивания </w:t>
      </w:r>
      <w:r w:rsidR="0020175C">
        <w:rPr>
          <w:rFonts w:ascii="Times New Roman" w:hAnsi="Times New Roman" w:cs="Times New Roman"/>
          <w:sz w:val="28"/>
          <w:szCs w:val="28"/>
        </w:rPr>
        <w:t>представленных аттестуемым педагогом аттестационных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формуле аттестации не должен превышать 100 баллов. Категория устанавливается при минимальном результате 70 из 100 баллов - первая, 80 из 100 баллов – высшая категория.</w:t>
      </w:r>
    </w:p>
    <w:p w:rsidR="009F4FA8" w:rsidRPr="001938CC" w:rsidRDefault="001938CC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CC">
        <w:rPr>
          <w:rFonts w:ascii="Times New Roman" w:hAnsi="Times New Roman" w:cs="Times New Roman"/>
          <w:sz w:val="28"/>
          <w:szCs w:val="28"/>
        </w:rPr>
        <w:t xml:space="preserve">4.2. </w:t>
      </w:r>
      <w:r w:rsidR="009F4FA8" w:rsidRPr="001938CC">
        <w:rPr>
          <w:rFonts w:ascii="Times New Roman" w:hAnsi="Times New Roman" w:cs="Times New Roman"/>
          <w:sz w:val="28"/>
          <w:szCs w:val="28"/>
        </w:rPr>
        <w:t>Модель 2:</w:t>
      </w:r>
    </w:p>
    <w:p w:rsidR="001938CC" w:rsidRPr="005949C0" w:rsidRDefault="001938CC" w:rsidP="0019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Модель 2 предполагает </w:t>
      </w:r>
      <w:r w:rsidR="0020175C">
        <w:rPr>
          <w:rFonts w:ascii="Times New Roman" w:hAnsi="Times New Roman" w:cs="Times New Roman"/>
          <w:sz w:val="28"/>
          <w:szCs w:val="28"/>
        </w:rPr>
        <w:t xml:space="preserve">новую форму представления итогов результативности с использованием элементов тестирования, рефлексивного анализа и заполнения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0052">
        <w:rPr>
          <w:rFonts w:ascii="Times New Roman" w:hAnsi="Times New Roman" w:cs="Times New Roman"/>
          <w:sz w:val="28"/>
          <w:szCs w:val="28"/>
        </w:rPr>
        <w:t>Карты результативности</w:t>
      </w:r>
      <w:r>
        <w:rPr>
          <w:rFonts w:ascii="Times New Roman" w:hAnsi="Times New Roman" w:cs="Times New Roman"/>
          <w:sz w:val="28"/>
          <w:szCs w:val="28"/>
        </w:rPr>
        <w:t>", разработанн</w:t>
      </w:r>
      <w:r w:rsidR="0020175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52">
        <w:rPr>
          <w:rFonts w:ascii="Times New Roman" w:hAnsi="Times New Roman" w:cs="Times New Roman"/>
          <w:sz w:val="28"/>
          <w:szCs w:val="28"/>
        </w:rPr>
        <w:t xml:space="preserve">единообразно </w:t>
      </w:r>
      <w:r>
        <w:rPr>
          <w:rFonts w:ascii="Times New Roman" w:hAnsi="Times New Roman" w:cs="Times New Roman"/>
          <w:sz w:val="28"/>
          <w:szCs w:val="28"/>
        </w:rPr>
        <w:t>по должностям</w:t>
      </w:r>
      <w:r w:rsidRPr="00A2005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20175C">
        <w:rPr>
          <w:rFonts w:ascii="Times New Roman" w:hAnsi="Times New Roman" w:cs="Times New Roman"/>
          <w:sz w:val="28"/>
          <w:szCs w:val="28"/>
        </w:rPr>
        <w:t>типа ОО, с</w:t>
      </w:r>
      <w:r w:rsidRPr="00A20052">
        <w:rPr>
          <w:rFonts w:ascii="Times New Roman" w:hAnsi="Times New Roman" w:cs="Times New Roman"/>
          <w:sz w:val="28"/>
          <w:szCs w:val="28"/>
        </w:rPr>
        <w:t>остоя</w:t>
      </w:r>
      <w:r w:rsidR="0020175C">
        <w:rPr>
          <w:rFonts w:ascii="Times New Roman" w:hAnsi="Times New Roman" w:cs="Times New Roman"/>
          <w:sz w:val="28"/>
          <w:szCs w:val="28"/>
        </w:rPr>
        <w:t>щих</w:t>
      </w:r>
      <w:r w:rsidRPr="00A2005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A20052">
        <w:rPr>
          <w:rFonts w:ascii="Times New Roman" w:hAnsi="Times New Roman" w:cs="Times New Roman"/>
          <w:sz w:val="28"/>
          <w:szCs w:val="28"/>
        </w:rPr>
        <w:t>разделов,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0052">
        <w:rPr>
          <w:rFonts w:ascii="Times New Roman" w:hAnsi="Times New Roman" w:cs="Times New Roman"/>
          <w:sz w:val="28"/>
          <w:szCs w:val="28"/>
        </w:rPr>
        <w:t xml:space="preserve"> для заполнения: </w:t>
      </w:r>
    </w:p>
    <w:p w:rsidR="009F4FA8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1: </w:t>
      </w:r>
      <w:r w:rsidRPr="000D2917">
        <w:rPr>
          <w:rFonts w:ascii="Times New Roman" w:hAnsi="Times New Roman" w:cs="Times New Roman"/>
          <w:sz w:val="28"/>
          <w:szCs w:val="28"/>
        </w:rPr>
        <w:t>"</w:t>
      </w:r>
      <w:r w:rsidRPr="000D2917">
        <w:rPr>
          <w:rFonts w:ascii="Times New Roman" w:hAnsi="Times New Roman" w:cs="Times New Roman"/>
          <w:bCs/>
          <w:color w:val="000000" w:themeColor="dark1"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0D29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(тестирование).</w:t>
      </w:r>
    </w:p>
    <w:p w:rsidR="009F4FA8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2: </w:t>
      </w:r>
      <w:r w:rsidRPr="000D2917">
        <w:rPr>
          <w:rFonts w:ascii="Times New Roman" w:hAnsi="Times New Roman" w:cs="Times New Roman"/>
          <w:sz w:val="28"/>
          <w:szCs w:val="28"/>
        </w:rPr>
        <w:t>"</w:t>
      </w:r>
      <w:r w:rsidRPr="000D2917">
        <w:rPr>
          <w:rFonts w:ascii="Times New Roman" w:hAnsi="Times New Roman" w:cs="Times New Roman"/>
          <w:bCs/>
          <w:color w:val="000000" w:themeColor="dark1"/>
          <w:kern w:val="24"/>
          <w:sz w:val="28"/>
          <w:szCs w:val="28"/>
        </w:rPr>
        <w:t>Итоги совершенствования методов обучения и воспитания и продуктивного использования новых образовательных технологий в учебно-воспитательном процессе</w:t>
      </w:r>
      <w:r w:rsidRPr="000D291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(рефлексивный анализ занятия/урока).</w:t>
      </w:r>
    </w:p>
    <w:p w:rsidR="009F4FA8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3:"Образовательный результат"</w:t>
      </w:r>
    </w:p>
    <w:p w:rsidR="009F4FA8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0052">
        <w:rPr>
          <w:rFonts w:ascii="Times New Roman" w:hAnsi="Times New Roman" w:cs="Times New Roman"/>
          <w:sz w:val="28"/>
          <w:szCs w:val="28"/>
        </w:rPr>
        <w:t>Результат освоени</w:t>
      </w:r>
      <w:r>
        <w:rPr>
          <w:rFonts w:ascii="Times New Roman" w:hAnsi="Times New Roman" w:cs="Times New Roman"/>
          <w:sz w:val="28"/>
          <w:szCs w:val="28"/>
        </w:rPr>
        <w:t>я обучающимися (воспитанниками)</w:t>
      </w:r>
      <w:r w:rsidRPr="00A20052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 ОО</w:t>
      </w:r>
      <w:r>
        <w:rPr>
          <w:rFonts w:ascii="Times New Roman" w:hAnsi="Times New Roman" w:cs="Times New Roman"/>
          <w:sz w:val="28"/>
          <w:szCs w:val="28"/>
        </w:rPr>
        <w:t xml:space="preserve"> или внутреннего контроля в ОО).</w:t>
      </w:r>
    </w:p>
    <w:p w:rsidR="009F4FA8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4:"Профессиональные достижения аттестуемого" </w:t>
      </w:r>
    </w:p>
    <w:p w:rsidR="009F4FA8" w:rsidRDefault="009F4FA8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0052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вклад аттестуемого в повышение </w:t>
      </w:r>
      <w:r w:rsidRPr="00A20052">
        <w:rPr>
          <w:rFonts w:ascii="Times New Roman" w:hAnsi="Times New Roman" w:cs="Times New Roman"/>
          <w:sz w:val="28"/>
          <w:szCs w:val="28"/>
        </w:rPr>
        <w:t>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A20052">
        <w:rPr>
          <w:rFonts w:ascii="Times New Roman" w:hAnsi="Times New Roman" w:cs="Times New Roman"/>
          <w:sz w:val="28"/>
          <w:szCs w:val="28"/>
        </w:rPr>
        <w:t>ранслирование в педагогических коллективах опыта практических результатов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175C" w:rsidRPr="005949C0" w:rsidRDefault="0020175C" w:rsidP="0020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оценивания представленных аттестуемым педагогом аттестационных материалов по формуле аттестации не должен превышать 100 баллов. Категория устанавливается при минимальном результате 70 из 100 баллов - первая, 80 из 100 баллов – высшая категория.</w:t>
      </w:r>
    </w:p>
    <w:p w:rsidR="00A20052" w:rsidRDefault="006C1DE1" w:rsidP="009F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аттестационной комиссии от 20.06.2019 года проток №6/19 был утвержден следующий перечень льгот при учете результативности</w:t>
      </w:r>
      <w:r w:rsidR="009F4FA8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представлением </w:t>
      </w:r>
      <w:r w:rsidR="0076465F">
        <w:rPr>
          <w:rFonts w:ascii="Times New Roman" w:hAnsi="Times New Roman" w:cs="Times New Roman"/>
          <w:sz w:val="28"/>
          <w:szCs w:val="28"/>
        </w:rPr>
        <w:t>документов</w:t>
      </w:r>
      <w:r w:rsidR="009F4FA8">
        <w:rPr>
          <w:rFonts w:ascii="Times New Roman" w:hAnsi="Times New Roman" w:cs="Times New Roman"/>
          <w:sz w:val="28"/>
          <w:szCs w:val="28"/>
        </w:rPr>
        <w:t xml:space="preserve"> Модели 1 и Модели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DE1" w:rsidRPr="006C1DE1" w:rsidRDefault="006C1DE1" w:rsidP="00AE4E78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 Положению об аттестационной комиссии комитета образования, науки и молодежной политики Волгоградской области, утвержденному приказом № 19 от 08.02.2016 комитета образовании и науки Волгоградской области, приказом №12 от 05.02.2018 комитета образовании и науки Волгоградской области  и  Региональному отраслевому соглашению</w:t>
      </w:r>
      <w:r w:rsidRPr="006C1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между комитетом образования и науки Волгоградской области и Волгоградской областной организацией Профсоюза работников народного образования и науки на период с 2017 по 2019 годы педагогическим работникам, 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эффективно организующим образовательный процесс, стабильно добивавшимся высокой результативности в работе,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принимавшим  в межаттестационный  период активное участие в региональных и всероссийских мероприятиях профессионального мастерства, а также имеющих высокие награды за вклад в развитие образования РФ,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результатов всестороннего анализа профессиональной деятельности  текущего аттестационного периода на основе  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пунктов  36, 37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аттестации педагогических работников организаций, осуществляющих образовательную деятельность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7 апреля 2014 г. № 276 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решением аттестационной комиссии комитета образования, науки и молодежной политики Волгоградской области от 20.06.2019 года Протокол № 6</w:t>
      </w:r>
      <w:r w:rsidRPr="006C1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предоставлены льготные условия прохождения аттестации в следующем порядке: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Педагогам, имеющим государственные награды и почётные звания в области образования 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учитель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РФ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преподаватель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имеющим отраслевые и ведомственные награды;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Педагогам, имеющим ученые степени доктора наук, кандидата наук, награды иных ведомств при условии их соответствия профилю педагогической деятельности или преподаваемых дисциплин;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Педагогам, ставшими победителями конкурсного отбора на денежное поощрение лучших учителей в рамках приоритетного национального проекта 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5949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Педагогам, ставшими победителями областных конкурсов профессионального мастерства;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ставшими победителями и призерами Всероссийских конкурсов профессионального мастерства.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принимавшим участие в качестве: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 xml:space="preserve">-Эксперта, участвующего в проведении оценочных мероприятий в рамках аттестации педагогов с целью установления категорий  в текущем учебном году; 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>-Эксперта, участвовавшего в проверке экзаменационных работ ОГЭ 9 по приказу комитета образования, науки  и молодежной политики Волгоградской области в предшествующем аттестации учебном году;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>-Эксперта, участвовавшего в проверке ЕГЭ 11 по приказу комитета образования, науки  и молодежной политики Волгоградской области в предшествующем аттестации учебном году;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>-Эксперта, привлекаемого для проведения аккредитационной экспертизы федерального государственного контроля качества образования по приказу комитета образования, науки  и молодежной политики Волгоградской области  в предшествующем аттестации учебном году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 xml:space="preserve">-Эксперта, участвовавшего в оценочных мероприятиях в предшествующем  аттестации учебном году или текущем по внешней оценке учебно-методического обеспечения реализации программ ПОО по УМО и УГС (П); 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>-Эксперта апробационной процедуры в направлении разработки новой модели аттестации в предшествующем аттестации учебном году или текущем учебном году</w:t>
      </w:r>
    </w:p>
    <w:p w:rsidR="006C1DE1" w:rsidRPr="006C1DE1" w:rsidRDefault="006C1DE1" w:rsidP="00AE4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>- для ПОО: эксперта демонстрационного экзамена;</w:t>
      </w:r>
    </w:p>
    <w:p w:rsidR="006C1DE1" w:rsidRPr="006C1DE1" w:rsidRDefault="006C1DE1" w:rsidP="00AE4E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1DE1">
        <w:rPr>
          <w:rFonts w:ascii="Times New Roman" w:eastAsia="Calibri" w:hAnsi="Times New Roman" w:cs="Times New Roman"/>
          <w:sz w:val="28"/>
          <w:szCs w:val="28"/>
        </w:rPr>
        <w:t>-эксперта Абилимпикс</w:t>
      </w:r>
      <w:r w:rsidRPr="006C1DE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C1D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1DE1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r w:rsidRPr="006C1D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C1DE1" w:rsidRPr="006C1DE1" w:rsidRDefault="006C1DE1" w:rsidP="00AE4E7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с целью установления категории согласно поданному педагогами заявлению педагогам могут быть предоставлены следующие льготы: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пунктам 1.1., 1.2. - к баллам по результатам проведения оценки профессиональных достижений может быть добавлено не более 3 баллов. 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1.3., 1.4. 1.5.- к баллам по результатам проведения оценки профессиональных достижений может быть добавлено не более 3 баллов.</w:t>
      </w:r>
    </w:p>
    <w:p w:rsidR="006C1DE1" w:rsidRPr="006C1DE1" w:rsidRDefault="006C1DE1" w:rsidP="00AE4E78">
      <w:pPr>
        <w:numPr>
          <w:ilvl w:val="1"/>
          <w:numId w:val="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1.8.- к баллам по результатам проведения оценки профессиональных достижений может быть добавлено не более 3 баллов.</w:t>
      </w:r>
    </w:p>
    <w:p w:rsidR="006C1DE1" w:rsidRPr="006C1DE1" w:rsidRDefault="006C1DE1" w:rsidP="00AE4E7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1.6. – прохождение аттестации на имеющуюся категорию по результатам собеседования на заседании АК.</w:t>
      </w:r>
    </w:p>
    <w:p w:rsidR="006C1DE1" w:rsidRPr="00AE4E78" w:rsidRDefault="006C1DE1" w:rsidP="00AE4E7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пунктам 1.7.- к баллам по результатам проведения оценки профессиональных достижений может быть добавлено не более 3 баллов однократно при выполнении разных видов указанных экспертной деятельности, не более 2 баллов однократно при выполнении одного вида 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деятельности</w:t>
      </w:r>
    </w:p>
    <w:p w:rsidR="006C1DE1" w:rsidRPr="00AE4E78" w:rsidRDefault="006C1DE1" w:rsidP="00AE4E7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льгот:</w:t>
      </w:r>
    </w:p>
    <w:p w:rsidR="006C1DE1" w:rsidRPr="00AE4E78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пунктам 1.4.,1.5.,1.6. действуют </w:t>
      </w:r>
      <w:r w:rsidRPr="00AE4E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течение пяти лет</w:t>
      </w: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признания победителем конкурса.</w:t>
      </w:r>
    </w:p>
    <w:p w:rsidR="006C1DE1" w:rsidRPr="00AE4E78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по пункту 1.7. распространяет действие на период двух ближайших лет к дате аттестации.</w:t>
      </w:r>
    </w:p>
    <w:p w:rsidR="006C1DE1" w:rsidRPr="00AE4E78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пунктам 1.1.,1.2.,1.3. являются бессрочными.</w:t>
      </w:r>
    </w:p>
    <w:p w:rsidR="006C1DE1" w:rsidRPr="00AE4E78" w:rsidRDefault="006C1DE1" w:rsidP="00AE4E78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оценивания, экспертами могут быть выставлены баллы учитывая все виды льгот, но не более 5 баллов всего однократно при проявлении показателей более 2.</w:t>
      </w:r>
    </w:p>
    <w:p w:rsidR="00AE4E78" w:rsidRPr="00A20052" w:rsidRDefault="00AE4E78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00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Прием документов осуществляется Центром аттестации.</w:t>
      </w:r>
    </w:p>
    <w:p w:rsidR="00A20052" w:rsidRPr="00A20052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Директор Центра аттестации: Елена Николаевна Попова, кандидат педагогических нау</w:t>
      </w:r>
      <w:r w:rsidR="001B4D2B">
        <w:rPr>
          <w:rFonts w:ascii="Times New Roman" w:hAnsi="Times New Roman" w:cs="Times New Roman"/>
          <w:sz w:val="28"/>
          <w:szCs w:val="28"/>
        </w:rPr>
        <w:t xml:space="preserve">к, доцент ВГАПО. Тел: </w:t>
      </w:r>
      <w:r w:rsidR="006C1DE1">
        <w:rPr>
          <w:rFonts w:ascii="Times New Roman" w:hAnsi="Times New Roman" w:cs="Times New Roman"/>
          <w:sz w:val="28"/>
          <w:szCs w:val="28"/>
        </w:rPr>
        <w:t>606-623</w:t>
      </w:r>
      <w:r w:rsidR="001B4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E1" w:rsidRDefault="00A20052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Сотрудники Центра аттестации: </w:t>
      </w:r>
    </w:p>
    <w:p w:rsidR="006C1DE1" w:rsidRDefault="00A00D00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Каб. 7-02 (1): </w:t>
      </w:r>
      <w:r w:rsidR="006C1DE1" w:rsidRPr="00A20052">
        <w:rPr>
          <w:rFonts w:ascii="Times New Roman" w:hAnsi="Times New Roman" w:cs="Times New Roman"/>
          <w:sz w:val="28"/>
          <w:szCs w:val="28"/>
        </w:rPr>
        <w:t>Ирина Валерьевна Ботвина, специалист по УМР</w:t>
      </w:r>
      <w:r w:rsidR="006C1DE1">
        <w:rPr>
          <w:rFonts w:ascii="Times New Roman" w:hAnsi="Times New Roman" w:cs="Times New Roman"/>
          <w:sz w:val="28"/>
          <w:szCs w:val="28"/>
        </w:rPr>
        <w:t xml:space="preserve">, </w:t>
      </w:r>
      <w:r w:rsidR="006C1DE1" w:rsidRPr="00A20052">
        <w:rPr>
          <w:rFonts w:ascii="Times New Roman" w:hAnsi="Times New Roman" w:cs="Times New Roman"/>
          <w:sz w:val="28"/>
          <w:szCs w:val="28"/>
        </w:rPr>
        <w:t>Евгений Владим</w:t>
      </w:r>
      <w:r w:rsidR="006C1DE1">
        <w:rPr>
          <w:rFonts w:ascii="Times New Roman" w:hAnsi="Times New Roman" w:cs="Times New Roman"/>
          <w:sz w:val="28"/>
          <w:szCs w:val="28"/>
        </w:rPr>
        <w:t>ирович Гайворонский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E1">
        <w:rPr>
          <w:rFonts w:ascii="Times New Roman" w:hAnsi="Times New Roman" w:cs="Times New Roman"/>
          <w:sz w:val="28"/>
          <w:szCs w:val="28"/>
        </w:rPr>
        <w:t xml:space="preserve">Кантомиров, </w:t>
      </w:r>
      <w:r w:rsidR="006C1DE1" w:rsidRPr="00A20052">
        <w:rPr>
          <w:rFonts w:ascii="Times New Roman" w:hAnsi="Times New Roman" w:cs="Times New Roman"/>
          <w:sz w:val="28"/>
          <w:szCs w:val="28"/>
        </w:rPr>
        <w:t xml:space="preserve">специалист по УМР </w:t>
      </w:r>
      <w:r w:rsidR="006C1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Тел:</w:t>
      </w:r>
      <w:r w:rsidR="006C1DE1">
        <w:rPr>
          <w:rFonts w:ascii="Times New Roman" w:hAnsi="Times New Roman" w:cs="Times New Roman"/>
          <w:sz w:val="28"/>
          <w:szCs w:val="28"/>
        </w:rPr>
        <w:t>606-627</w:t>
      </w:r>
    </w:p>
    <w:p w:rsidR="006C1DE1" w:rsidRDefault="006C1DE1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E1" w:rsidRPr="00A20052" w:rsidRDefault="00A00D00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Каб. 7-02 (2): </w:t>
      </w:r>
      <w:r w:rsidR="006C1DE1" w:rsidRPr="00A20052">
        <w:rPr>
          <w:rFonts w:ascii="Times New Roman" w:hAnsi="Times New Roman" w:cs="Times New Roman"/>
          <w:sz w:val="28"/>
          <w:szCs w:val="28"/>
        </w:rPr>
        <w:t>Оксана Владимировна Дудко, специалист по УМР</w:t>
      </w:r>
      <w:r w:rsidR="006C1DE1">
        <w:rPr>
          <w:rFonts w:ascii="Times New Roman" w:hAnsi="Times New Roman" w:cs="Times New Roman"/>
          <w:sz w:val="28"/>
          <w:szCs w:val="28"/>
        </w:rPr>
        <w:t xml:space="preserve">, </w:t>
      </w:r>
      <w:r w:rsidR="006C1DE1" w:rsidRPr="00A20052">
        <w:rPr>
          <w:rFonts w:ascii="Times New Roman" w:hAnsi="Times New Roman" w:cs="Times New Roman"/>
          <w:sz w:val="28"/>
          <w:szCs w:val="28"/>
        </w:rPr>
        <w:t xml:space="preserve"> Наталья Александровна Савалкова, специалист по УМР </w:t>
      </w:r>
      <w:r w:rsidR="006C1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6C1DE1">
        <w:rPr>
          <w:rFonts w:ascii="Times New Roman" w:hAnsi="Times New Roman" w:cs="Times New Roman"/>
          <w:sz w:val="28"/>
          <w:szCs w:val="28"/>
        </w:rPr>
        <w:t>606-628</w:t>
      </w:r>
    </w:p>
    <w:p w:rsidR="006C1DE1" w:rsidRDefault="006C1DE1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E1" w:rsidRDefault="00A00D00" w:rsidP="00AE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Каб. 7-02 (3): </w:t>
      </w:r>
      <w:r w:rsidR="00A20052" w:rsidRPr="00A20052">
        <w:rPr>
          <w:rFonts w:ascii="Times New Roman" w:hAnsi="Times New Roman" w:cs="Times New Roman"/>
          <w:sz w:val="28"/>
          <w:szCs w:val="28"/>
        </w:rPr>
        <w:t>Ирина Михайловна Булгакова, специалист по УМР, почетный</w:t>
      </w:r>
      <w:r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</w:t>
      </w:r>
      <w:r w:rsidR="006C1DE1">
        <w:rPr>
          <w:rFonts w:ascii="Times New Roman" w:hAnsi="Times New Roman" w:cs="Times New Roman"/>
          <w:sz w:val="28"/>
          <w:szCs w:val="28"/>
        </w:rPr>
        <w:t xml:space="preserve">, </w:t>
      </w:r>
      <w:r w:rsidR="00A20052" w:rsidRPr="00A20052">
        <w:rPr>
          <w:rFonts w:ascii="Times New Roman" w:hAnsi="Times New Roman" w:cs="Times New Roman"/>
          <w:sz w:val="28"/>
          <w:szCs w:val="28"/>
        </w:rPr>
        <w:t>Любовь Владимировна Пчелина, специалист по УМР</w:t>
      </w:r>
      <w:r w:rsidR="006C1D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6C1DE1">
        <w:rPr>
          <w:rFonts w:ascii="Times New Roman" w:hAnsi="Times New Roman" w:cs="Times New Roman"/>
          <w:sz w:val="28"/>
          <w:szCs w:val="28"/>
        </w:rPr>
        <w:t>606-629</w:t>
      </w:r>
    </w:p>
    <w:p w:rsidR="006C1DE1" w:rsidRDefault="006C1DE1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E1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 xml:space="preserve">Адрес: г.Волгоград, ул. </w:t>
      </w:r>
      <w:r w:rsidR="006C1DE1">
        <w:rPr>
          <w:rFonts w:ascii="Times New Roman" w:hAnsi="Times New Roman" w:cs="Times New Roman"/>
          <w:sz w:val="28"/>
          <w:szCs w:val="28"/>
        </w:rPr>
        <w:t>Новодвинская, 19 а, 7 этаж, ауд.7-02</w:t>
      </w:r>
      <w:r w:rsidR="00A00D00">
        <w:rPr>
          <w:rFonts w:ascii="Times New Roman" w:hAnsi="Times New Roman" w:cs="Times New Roman"/>
          <w:sz w:val="28"/>
          <w:szCs w:val="28"/>
        </w:rPr>
        <w:t>.</w:t>
      </w:r>
    </w:p>
    <w:p w:rsidR="006C1DE1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52">
        <w:rPr>
          <w:rFonts w:ascii="Times New Roman" w:hAnsi="Times New Roman" w:cs="Times New Roman"/>
          <w:sz w:val="28"/>
          <w:szCs w:val="28"/>
        </w:rPr>
        <w:t>Адрес сайта:http://</w:t>
      </w:r>
      <w:r w:rsidR="006C1DE1" w:rsidRPr="006C1DE1">
        <w:t xml:space="preserve"> </w:t>
      </w:r>
      <w:hyperlink r:id="rId14" w:history="1">
        <w:r w:rsidR="006C1DE1" w:rsidRPr="007823A1">
          <w:rPr>
            <w:rStyle w:val="a7"/>
            <w:rFonts w:ascii="Times New Roman" w:hAnsi="Times New Roman" w:cs="Times New Roman"/>
            <w:sz w:val="28"/>
            <w:szCs w:val="28"/>
          </w:rPr>
          <w:t>www.capr-vgapo.ru</w:t>
        </w:r>
      </w:hyperlink>
      <w:r w:rsidR="006C1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B07" w:rsidRPr="00A00D00" w:rsidRDefault="00A20052" w:rsidP="00AE4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D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00D00" w:rsidRPr="00A00D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00D00">
        <w:rPr>
          <w:rFonts w:ascii="Times New Roman" w:hAnsi="Times New Roman" w:cs="Times New Roman"/>
          <w:sz w:val="28"/>
          <w:szCs w:val="28"/>
          <w:lang w:val="en-US"/>
        </w:rPr>
        <w:t xml:space="preserve">mail: vgapk-capr@mail.ru </w:t>
      </w:r>
    </w:p>
    <w:sectPr w:rsidR="000B4B07" w:rsidRPr="00A00D00" w:rsidSect="00A2005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0B" w:rsidRDefault="0081740B" w:rsidP="00A20052">
      <w:pPr>
        <w:spacing w:after="0" w:line="240" w:lineRule="auto"/>
      </w:pPr>
      <w:r>
        <w:separator/>
      </w:r>
    </w:p>
  </w:endnote>
  <w:endnote w:type="continuationSeparator" w:id="0">
    <w:p w:rsidR="0081740B" w:rsidRDefault="0081740B" w:rsidP="00A2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03984"/>
      <w:docPartObj>
        <w:docPartGallery w:val="Page Numbers (Bottom of Page)"/>
        <w:docPartUnique/>
      </w:docPartObj>
    </w:sdtPr>
    <w:sdtEndPr/>
    <w:sdtContent>
      <w:p w:rsidR="00A20052" w:rsidRDefault="00A200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4E">
          <w:rPr>
            <w:noProof/>
          </w:rPr>
          <w:t>10</w:t>
        </w:r>
        <w:r>
          <w:fldChar w:fldCharType="end"/>
        </w:r>
      </w:p>
    </w:sdtContent>
  </w:sdt>
  <w:p w:rsidR="00A20052" w:rsidRDefault="00A20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0B" w:rsidRDefault="0081740B" w:rsidP="00A20052">
      <w:pPr>
        <w:spacing w:after="0" w:line="240" w:lineRule="auto"/>
      </w:pPr>
      <w:r>
        <w:separator/>
      </w:r>
    </w:p>
  </w:footnote>
  <w:footnote w:type="continuationSeparator" w:id="0">
    <w:p w:rsidR="0081740B" w:rsidRDefault="0081740B" w:rsidP="00A20052">
      <w:pPr>
        <w:spacing w:after="0" w:line="240" w:lineRule="auto"/>
      </w:pPr>
      <w:r>
        <w:continuationSeparator/>
      </w:r>
    </w:p>
  </w:footnote>
  <w:footnote w:id="1">
    <w:p w:rsidR="00EF271E" w:rsidRPr="000D2917" w:rsidRDefault="00EF271E" w:rsidP="00EF271E">
      <w:pPr>
        <w:pStyle w:val="a8"/>
        <w:rPr>
          <w:rFonts w:cs="Times New Roman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0D2917">
          <w:rPr>
            <w:rStyle w:val="a7"/>
            <w:rFonts w:cs="Times New Roman"/>
          </w:rPr>
          <w:t>http://www.capr-vgapo.ru/?page_id=29</w:t>
        </w:r>
      </w:hyperlink>
    </w:p>
  </w:footnote>
  <w:footnote w:id="2">
    <w:p w:rsidR="00EF271E" w:rsidRPr="000D2917" w:rsidRDefault="00EF271E" w:rsidP="00EF271E">
      <w:pPr>
        <w:pStyle w:val="a8"/>
        <w:rPr>
          <w:rFonts w:cs="Times New Roman"/>
        </w:rPr>
      </w:pPr>
      <w:r w:rsidRPr="000D2917">
        <w:rPr>
          <w:rStyle w:val="aa"/>
          <w:rFonts w:cs="Times New Roman"/>
        </w:rPr>
        <w:footnoteRef/>
      </w:r>
      <w:r w:rsidRPr="000D2917">
        <w:rPr>
          <w:rFonts w:cs="Times New Roman"/>
        </w:rPr>
        <w:t xml:space="preserve"> </w:t>
      </w:r>
      <w:hyperlink r:id="rId2" w:history="1">
        <w:r w:rsidRPr="000D2917">
          <w:rPr>
            <w:rStyle w:val="a7"/>
            <w:rFonts w:cs="Times New Roman"/>
          </w:rPr>
          <w:t>http://www.capr-vgapo.ru/?page_id=29</w:t>
        </w:r>
      </w:hyperlink>
    </w:p>
  </w:footnote>
  <w:footnote w:id="3">
    <w:p w:rsidR="00EF271E" w:rsidRDefault="00EF271E" w:rsidP="00EF271E">
      <w:pPr>
        <w:pStyle w:val="a8"/>
      </w:pPr>
      <w:r>
        <w:rPr>
          <w:rStyle w:val="aa"/>
        </w:rPr>
        <w:footnoteRef/>
      </w:r>
      <w:r>
        <w:t xml:space="preserve"> </w:t>
      </w:r>
      <w:hyperlink r:id="rId3" w:history="1">
        <w:r>
          <w:rPr>
            <w:rStyle w:val="a7"/>
          </w:rPr>
          <w:t>http://www.capr-vgapo.ru/?page_id=29</w:t>
        </w:r>
      </w:hyperlink>
    </w:p>
  </w:footnote>
  <w:footnote w:id="4">
    <w:p w:rsidR="00EF271E" w:rsidRDefault="00EF271E" w:rsidP="00EF271E">
      <w:pPr>
        <w:pStyle w:val="a8"/>
      </w:pPr>
      <w:r>
        <w:rPr>
          <w:rStyle w:val="aa"/>
        </w:rPr>
        <w:footnoteRef/>
      </w:r>
      <w:r>
        <w:t xml:space="preserve"> </w:t>
      </w:r>
      <w:hyperlink r:id="rId4" w:history="1">
        <w:r>
          <w:rPr>
            <w:rStyle w:val="a7"/>
          </w:rPr>
          <w:t>http://www.capr-vgapo.ru/?page_id=29</w:t>
        </w:r>
      </w:hyperlink>
    </w:p>
  </w:footnote>
  <w:footnote w:id="5">
    <w:p w:rsidR="00EF271E" w:rsidRPr="000D2917" w:rsidRDefault="00EF271E" w:rsidP="00EF271E">
      <w:pPr>
        <w:pStyle w:val="a8"/>
        <w:rPr>
          <w:rFonts w:cs="Times New Roman"/>
        </w:rPr>
      </w:pPr>
      <w:r>
        <w:rPr>
          <w:rStyle w:val="aa"/>
        </w:rPr>
        <w:footnoteRef/>
      </w:r>
      <w:r>
        <w:t xml:space="preserve"> </w:t>
      </w:r>
      <w:r w:rsidRPr="000D2917">
        <w:rPr>
          <w:rFonts w:cs="Times New Roman"/>
        </w:rPr>
        <w:t>Ст.29, ФЗ №273 "Об образовании в Российской Федерации"</w:t>
      </w:r>
    </w:p>
  </w:footnote>
  <w:footnote w:id="6">
    <w:p w:rsidR="006C1DE1" w:rsidRPr="00EF271E" w:rsidRDefault="006C1DE1" w:rsidP="006C1DE1">
      <w:pPr>
        <w:pStyle w:val="a8"/>
        <w:rPr>
          <w:rFonts w:ascii="Times New Roman" w:hAnsi="Times New Roman" w:cs="Times New Roman"/>
        </w:rPr>
      </w:pPr>
      <w:r w:rsidRPr="00EF271E">
        <w:rPr>
          <w:rStyle w:val="aa"/>
          <w:rFonts w:ascii="Times New Roman" w:hAnsi="Times New Roman" w:cs="Times New Roman"/>
        </w:rPr>
        <w:footnoteRef/>
      </w:r>
      <w:r w:rsidRPr="00EF271E">
        <w:rPr>
          <w:rFonts w:ascii="Times New Roman" w:hAnsi="Times New Roman" w:cs="Times New Roman"/>
        </w:rPr>
        <w:t xml:space="preserve"> </w:t>
      </w:r>
      <w:hyperlink r:id="rId5" w:history="1">
        <w:r w:rsidRPr="00EF271E">
          <w:rPr>
            <w:rStyle w:val="a7"/>
            <w:rFonts w:ascii="Times New Roman" w:hAnsi="Times New Roman" w:cs="Times New Roman"/>
          </w:rPr>
          <w:t>https://www.eseur.ru/volgograd/Regionalnoe_soglashenie_na_2017-2019_god/</w:t>
        </w:r>
      </w:hyperlink>
      <w:r w:rsidRPr="00EF271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EDE"/>
    <w:multiLevelType w:val="hybridMultilevel"/>
    <w:tmpl w:val="29D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3179"/>
    <w:multiLevelType w:val="multilevel"/>
    <w:tmpl w:val="240C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2"/>
    <w:rsid w:val="000B4B07"/>
    <w:rsid w:val="000D2917"/>
    <w:rsid w:val="0019204E"/>
    <w:rsid w:val="001938CC"/>
    <w:rsid w:val="001B4D2B"/>
    <w:rsid w:val="0020175C"/>
    <w:rsid w:val="002B77E6"/>
    <w:rsid w:val="005949C0"/>
    <w:rsid w:val="00662344"/>
    <w:rsid w:val="006C1DE1"/>
    <w:rsid w:val="0076465F"/>
    <w:rsid w:val="00811E90"/>
    <w:rsid w:val="0081740B"/>
    <w:rsid w:val="00843781"/>
    <w:rsid w:val="009F4FA8"/>
    <w:rsid w:val="00A00D00"/>
    <w:rsid w:val="00A20052"/>
    <w:rsid w:val="00AE4E78"/>
    <w:rsid w:val="00B40077"/>
    <w:rsid w:val="00C9386D"/>
    <w:rsid w:val="00CD2EEC"/>
    <w:rsid w:val="00DB192C"/>
    <w:rsid w:val="00EC5570"/>
    <w:rsid w:val="00ED224F"/>
    <w:rsid w:val="00EF271E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52"/>
  </w:style>
  <w:style w:type="paragraph" w:styleId="a5">
    <w:name w:val="footer"/>
    <w:basedOn w:val="a"/>
    <w:link w:val="a6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52"/>
  </w:style>
  <w:style w:type="character" w:styleId="a7">
    <w:name w:val="Hyperlink"/>
    <w:basedOn w:val="a0"/>
    <w:uiPriority w:val="99"/>
    <w:unhideWhenUsed/>
    <w:rsid w:val="001B4D2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D29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9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29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52"/>
  </w:style>
  <w:style w:type="paragraph" w:styleId="a5">
    <w:name w:val="footer"/>
    <w:basedOn w:val="a"/>
    <w:link w:val="a6"/>
    <w:uiPriority w:val="99"/>
    <w:unhideWhenUsed/>
    <w:rsid w:val="00A2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52"/>
  </w:style>
  <w:style w:type="character" w:styleId="a7">
    <w:name w:val="Hyperlink"/>
    <w:basedOn w:val="a0"/>
    <w:uiPriority w:val="99"/>
    <w:unhideWhenUsed/>
    <w:rsid w:val="001B4D2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D29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9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2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rse.vgapkr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r-vgap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gapkr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pr-vgap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pr-vgapo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r-vgapo.ru/?page_id=29" TargetMode="External"/><Relationship Id="rId2" Type="http://schemas.openxmlformats.org/officeDocument/2006/relationships/hyperlink" Target="http://www.capr-vgapo.ru/?page_id=29" TargetMode="External"/><Relationship Id="rId1" Type="http://schemas.openxmlformats.org/officeDocument/2006/relationships/hyperlink" Target="http://www.capr-vgapo.ru/?page_id=29" TargetMode="External"/><Relationship Id="rId5" Type="http://schemas.openxmlformats.org/officeDocument/2006/relationships/hyperlink" Target="https://www.eseur.ru/volgograd/Regionalnoe_soglashenie_na_2017-2019_god/" TargetMode="External"/><Relationship Id="rId4" Type="http://schemas.openxmlformats.org/officeDocument/2006/relationships/hyperlink" Target="http://www.capr-vgapo.ru/?page_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70D1-815B-45F0-B04A-4F2D9264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dcterms:created xsi:type="dcterms:W3CDTF">2019-06-28T11:15:00Z</dcterms:created>
  <dcterms:modified xsi:type="dcterms:W3CDTF">2019-06-28T11:15:00Z</dcterms:modified>
</cp:coreProperties>
</file>