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«Развитие познавательного интереса детей старшего дошкольного возраста средствами дидактической игры»</w:t>
      </w: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</w:p>
    <w:p w:rsidR="007020A9" w:rsidRPr="001973DC" w:rsidRDefault="007020A9" w:rsidP="007020A9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973DC">
        <w:rPr>
          <w:rFonts w:ascii="Times New Roman" w:eastAsiaTheme="majorEastAsia" w:hAnsi="Times New Roman" w:cs="Times New Roman"/>
          <w:bCs/>
          <w:sz w:val="28"/>
          <w:szCs w:val="28"/>
        </w:rPr>
        <w:t>Введение…………………………………………………………………………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Pr="001973DC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</w:p>
    <w:p w:rsidR="007020A9" w:rsidRPr="001973DC" w:rsidRDefault="007020A9" w:rsidP="007020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1. Теоретические аспекты </w:t>
      </w:r>
      <w:proofErr w:type="gramStart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развития познавательного интереса детей старшего дошкольного возраста</w:t>
      </w:r>
      <w:proofErr w:type="gramEnd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средствами дидактической игры……………………………………………………………………………….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7020A9" w:rsidRPr="001973DC" w:rsidRDefault="007020A9" w:rsidP="007020A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Понятие познавательного интереса в психолого-педагогической литературе…………………………………………………………………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7020A9" w:rsidRPr="001973DC" w:rsidRDefault="007020A9" w:rsidP="007020A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Специфика развития познавательного интереса у детей старшего дошкольного возраста 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</w:p>
    <w:p w:rsidR="007020A9" w:rsidRDefault="007020A9" w:rsidP="007020A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дидактических игр в развитии познавательного интереса у старших дошкольников……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……………………………………………..19</w:t>
      </w:r>
    </w:p>
    <w:p w:rsidR="007020A9" w:rsidRPr="001973DC" w:rsidRDefault="007020A9" w:rsidP="007020A9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 по 1 главе……………………………………………………….28</w:t>
      </w:r>
    </w:p>
    <w:p w:rsidR="007020A9" w:rsidRPr="001973DC" w:rsidRDefault="007020A9" w:rsidP="007020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Экспериментальное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исследование </w:t>
      </w:r>
      <w:proofErr w:type="gramStart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особенностей развития познавательного интереса детей старшего дошкольного возраста</w:t>
      </w:r>
      <w:proofErr w:type="gramEnd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вами дидактической игры………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………………………………………….29</w:t>
      </w:r>
    </w:p>
    <w:p w:rsidR="007020A9" w:rsidRPr="001973DC" w:rsidRDefault="007020A9" w:rsidP="007020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Диагностика развития познавательного интереса у детей старшего дошкольного возраста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………………………………………………………….29</w:t>
      </w:r>
    </w:p>
    <w:p w:rsidR="007020A9" w:rsidRPr="001973DC" w:rsidRDefault="007020A9" w:rsidP="007020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Формирующая работа по развитию познавательного интереса детей старшего дошкольного возраста средствами дидактической игры..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….….….41</w:t>
      </w:r>
    </w:p>
    <w:p w:rsidR="007020A9" w:rsidRDefault="007020A9" w:rsidP="007020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Анализ эффективности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проведенной работы…………………………….58</w:t>
      </w:r>
    </w:p>
    <w:p w:rsidR="007020A9" w:rsidRPr="001973DC" w:rsidRDefault="007020A9" w:rsidP="007020A9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 по 2 главе………………………………………………………………65</w:t>
      </w:r>
    </w:p>
    <w:p w:rsidR="007020A9" w:rsidRDefault="007020A9" w:rsidP="007020A9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973DC">
        <w:rPr>
          <w:rFonts w:ascii="Times New Roman" w:eastAsiaTheme="majorEastAsia" w:hAnsi="Times New Roman" w:cs="Times New Roman"/>
          <w:bCs/>
          <w:sz w:val="28"/>
          <w:szCs w:val="28"/>
        </w:rPr>
        <w:t>Заключе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ние……………………………………………………………………….67</w:t>
      </w:r>
    </w:p>
    <w:p w:rsidR="007020A9" w:rsidRPr="001973DC" w:rsidRDefault="007020A9" w:rsidP="007020A9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973DC">
        <w:rPr>
          <w:rFonts w:ascii="Times New Roman" w:eastAsiaTheme="majorEastAsia" w:hAnsi="Times New Roman" w:cs="Times New Roman"/>
          <w:bCs/>
          <w:sz w:val="28"/>
          <w:szCs w:val="28"/>
        </w:rPr>
        <w:t>Список использованно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й литературы…………………………………………..69</w:t>
      </w:r>
    </w:p>
    <w:p w:rsidR="007020A9" w:rsidRPr="001973DC" w:rsidRDefault="007020A9" w:rsidP="007020A9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973DC">
        <w:rPr>
          <w:rFonts w:ascii="Times New Roman" w:eastAsiaTheme="majorEastAsia" w:hAnsi="Times New Roman" w:cs="Times New Roman"/>
          <w:bCs/>
          <w:sz w:val="28"/>
          <w:szCs w:val="28"/>
        </w:rPr>
        <w:t>Приложе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ние………………………………………………………………………74</w:t>
      </w:r>
    </w:p>
    <w:p w:rsidR="007020A9" w:rsidRPr="001973DC" w:rsidRDefault="007020A9" w:rsidP="007020A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973DC"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7020A9" w:rsidRPr="001973DC" w:rsidRDefault="007020A9" w:rsidP="007020A9">
      <w:pPr>
        <w:keepNext/>
        <w:keepLines/>
        <w:spacing w:before="48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973DC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7020A9" w:rsidRDefault="007020A9" w:rsidP="007020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4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возраста, что подтверждается реализацией федерального государственного образовательного стандарта дошкольного образования (ФГОС </w:t>
      </w:r>
      <w:proofErr w:type="gramStart"/>
      <w:r w:rsidRPr="00DF4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DF4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20A9" w:rsidRPr="00DF493C" w:rsidRDefault="007020A9" w:rsidP="007020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</w:t>
      </w:r>
      <w:proofErr w:type="gramStart"/>
      <w:r w:rsidRPr="00DF4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DF4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F4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DF4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качестве одного из принципов дошкольного образования рассматривает формирование познавательных интересов и познавательной активности ребёнка в различных видах деятельности. </w:t>
      </w:r>
    </w:p>
    <w:p w:rsidR="007020A9" w:rsidRPr="001973DC" w:rsidRDefault="007020A9" w:rsidP="007020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Особую актуальность проблем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познавательного интереса приобретает именно на этапе дошкольного детства. Проявляясь в любознательности, интеллектуальной инициативе, стремлении к знаниям, познавательный интерес обеспечивает развитие ребенка-дошкольника, расширяет содержание его познавательной потребности, обеспечивает становление познавательной мотивации дошкольника, способствует формированию произвольности его поведения, что в свою очередь, является ведущими критериями готовности ребенка к школе.</w:t>
      </w:r>
    </w:p>
    <w:p w:rsidR="007020A9" w:rsidRDefault="007020A9" w:rsidP="007020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развития познавательного интереса дошкольников – одна из важных в детской психологии</w:t>
      </w:r>
      <w:r w:rsidRPr="00D36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педагогике, так как взаимодействие человека с окружающим миром возможно благодаря его активности и деятельности, а ещё и потому, что интерес является непременной предпосылкой формирования умственных качеств личности, ее самостоятельности и инициативности.</w:t>
      </w:r>
    </w:p>
    <w:p w:rsidR="007020A9" w:rsidRPr="001973DC" w:rsidRDefault="007020A9" w:rsidP="007020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Проблеме познавательного интереса, способам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развития </w:t>
      </w: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посвящены исследования Л.С. Выготского, А.Н. Леонтьева, Л.И. </w:t>
      </w:r>
      <w:proofErr w:type="spellStart"/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Божович</w:t>
      </w:r>
      <w:proofErr w:type="spellEnd"/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П.И. Гальперина, А.М. Матюшкина, В.В. Давыдова, А.В. Петровского, Г.М. Щукиной, Т.И. </w:t>
      </w:r>
      <w:proofErr w:type="spellStart"/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Шамовой</w:t>
      </w:r>
      <w:proofErr w:type="spellEnd"/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Н.Ф. Талызиной, </w:t>
      </w:r>
      <w:proofErr w:type="spellStart"/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Д.Б.Эльконина</w:t>
      </w:r>
      <w:proofErr w:type="spellEnd"/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И.С. </w:t>
      </w:r>
      <w:proofErr w:type="spellStart"/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Якиманской</w:t>
      </w:r>
      <w:proofErr w:type="spellEnd"/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других.</w:t>
      </w:r>
    </w:p>
    <w:p w:rsidR="007020A9" w:rsidRPr="001973DC" w:rsidRDefault="007020A9" w:rsidP="007020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Познавательный интерес при правильной педагогической организации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систематической и целенаправленной воспитательной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работы</w:t>
      </w: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и должен стать устойчивой чертой личности дошкольника и оказывать сильное влияние на его развитие.</w:t>
      </w:r>
    </w:p>
    <w:p w:rsidR="007020A9" w:rsidRPr="001973DC" w:rsidRDefault="007020A9" w:rsidP="007020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Большие возможности в развитии познавательного интереса у дошкольников представляют дидактические игры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посредством которых происходит </w:t>
      </w: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познаваемых объектов и явлений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ходе игр</w:t>
      </w: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 появляется необходимость узнать как можно больше интересного и нужного. </w:t>
      </w:r>
    </w:p>
    <w:p w:rsidR="007020A9" w:rsidRPr="001973DC" w:rsidRDefault="007020A9" w:rsidP="0070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Проблема, связанная с р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азвитием познавательного интереса детей старшего дошкольного возраста средствами дидактической игры</w:t>
      </w: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вызвана тем, что, несмотря на достаточную</w:t>
      </w:r>
      <w:r w:rsidRPr="0019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научно-методическую разработанность данного вопроса, в практике работы воспитателей наблюдается отсутствие системности и целенаправленности в работе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совершенствованием системы дошкольного образования, введением федерального государственного образовательного стандарта дошкольного образования, необходимо  осуществить поиск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</w:t>
      </w:r>
      <w:r w:rsidRPr="0019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 проведения дидактических игр с целью развития познавательных интересов старших дошкольников.</w:t>
      </w:r>
      <w:r w:rsidRPr="0019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это определяет актуальность данной работы.</w:t>
      </w:r>
    </w:p>
    <w:p w:rsidR="007020A9" w:rsidRPr="001973DC" w:rsidRDefault="007020A9" w:rsidP="0070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10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Объект исследования</w:t>
      </w:r>
      <w:r w:rsidRPr="0019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процесс развития 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старшего дошкольного возраста.</w:t>
      </w:r>
    </w:p>
    <w:p w:rsidR="007020A9" w:rsidRPr="001973DC" w:rsidRDefault="007020A9" w:rsidP="0070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0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Предмет исследования</w:t>
      </w:r>
      <w:r w:rsidRPr="0019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9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Pr="00197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познавательного интереса детей старшего дошкольного.</w:t>
      </w:r>
    </w:p>
    <w:p w:rsidR="007020A9" w:rsidRPr="001973DC" w:rsidRDefault="007020A9" w:rsidP="007020A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данного исследования</w:t>
      </w: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выявить влияние дидактических игр на </w:t>
      </w: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познавательного интереса детей старшего дошкольного возраста.</w:t>
      </w:r>
    </w:p>
    <w:p w:rsidR="007020A9" w:rsidRPr="001973DC" w:rsidRDefault="007020A9" w:rsidP="007020A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цели были поставлены следующие </w:t>
      </w:r>
      <w:r w:rsidRPr="005A1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020A9" w:rsidRPr="001973DC" w:rsidRDefault="007020A9" w:rsidP="007020A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Раскрыть понятие познавательного интереса в психолого-педагогической литературе;</w:t>
      </w:r>
    </w:p>
    <w:p w:rsidR="007020A9" w:rsidRPr="001973DC" w:rsidRDefault="007020A9" w:rsidP="007020A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специфику развития познавательного интереса у детей старшего дошкольного возраста;</w:t>
      </w:r>
    </w:p>
    <w:p w:rsidR="007020A9" w:rsidRPr="001973DC" w:rsidRDefault="007020A9" w:rsidP="007020A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виды дидактических игр в развитии познавательного интереса у старших дошкольников;</w:t>
      </w:r>
    </w:p>
    <w:p w:rsidR="007020A9" w:rsidRPr="001973DC" w:rsidRDefault="007020A9" w:rsidP="007020A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Исследовать уровень развития познавательного интереса у детей старшего дошкольного возраста;</w:t>
      </w:r>
    </w:p>
    <w:p w:rsidR="007020A9" w:rsidRPr="001973DC" w:rsidRDefault="007020A9" w:rsidP="007020A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формирующую работу по развитию познавательного интереса детей старшего дошкольного возраста средствами дидактической игры;</w:t>
      </w:r>
    </w:p>
    <w:p w:rsidR="007020A9" w:rsidRPr="001973DC" w:rsidRDefault="007020A9" w:rsidP="007020A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анализ эффективности проведенной работы.</w:t>
      </w:r>
    </w:p>
    <w:p w:rsidR="007020A9" w:rsidRPr="001973DC" w:rsidRDefault="007020A9" w:rsidP="007020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0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Гипотеза исследования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Развитие познавательного интереса детей старшего дошкольного возраста средствами дидактической игры будет эффективным, если:</w:t>
      </w:r>
    </w:p>
    <w:p w:rsidR="007020A9" w:rsidRPr="001973DC" w:rsidRDefault="007020A9" w:rsidP="007020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осуществляется диагностика познавательных интересов дошкольников;</w:t>
      </w:r>
    </w:p>
    <w:p w:rsidR="007020A9" w:rsidRPr="001973DC" w:rsidRDefault="007020A9" w:rsidP="007020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применя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предложенн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020A9" w:rsidRDefault="007020A9" w:rsidP="007020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создана пространственная предметно–развивающая среда, способствующая самостоятельной познавательной и игровой деятельности детей.</w:t>
      </w:r>
    </w:p>
    <w:p w:rsidR="007020A9" w:rsidRPr="001973DC" w:rsidRDefault="007020A9" w:rsidP="007020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3DC">
        <w:rPr>
          <w:rFonts w:ascii="Times New Roman" w:hAnsi="Times New Roman" w:cs="Times New Roman"/>
          <w:sz w:val="28"/>
          <w:szCs w:val="28"/>
        </w:rPr>
        <w:t>В работе использовался ко</w:t>
      </w:r>
      <w:r>
        <w:rPr>
          <w:rFonts w:ascii="Times New Roman" w:hAnsi="Times New Roman" w:cs="Times New Roman"/>
          <w:sz w:val="28"/>
          <w:szCs w:val="28"/>
        </w:rPr>
        <w:t xml:space="preserve">мплекс </w:t>
      </w:r>
      <w:r w:rsidRPr="008010C4">
        <w:rPr>
          <w:rFonts w:ascii="Times New Roman" w:hAnsi="Times New Roman" w:cs="Times New Roman"/>
          <w:b/>
          <w:sz w:val="28"/>
          <w:szCs w:val="28"/>
        </w:rPr>
        <w:t>методов: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(</w:t>
      </w:r>
      <w:r w:rsidRPr="001973DC">
        <w:rPr>
          <w:rFonts w:ascii="Times New Roman" w:hAnsi="Times New Roman" w:cs="Times New Roman"/>
          <w:sz w:val="28"/>
          <w:szCs w:val="28"/>
        </w:rPr>
        <w:t>систематизация, обобщение, анализ</w:t>
      </w:r>
      <w:r>
        <w:rPr>
          <w:rFonts w:ascii="Times New Roman" w:hAnsi="Times New Roman" w:cs="Times New Roman"/>
          <w:sz w:val="28"/>
          <w:szCs w:val="28"/>
        </w:rPr>
        <w:t>, синтез, индукция, дедукция</w:t>
      </w:r>
      <w:r w:rsidRPr="001973DC">
        <w:rPr>
          <w:rFonts w:ascii="Times New Roman" w:hAnsi="Times New Roman" w:cs="Times New Roman"/>
          <w:sz w:val="28"/>
          <w:szCs w:val="28"/>
        </w:rPr>
        <w:t>); эмпирические (анализ психолого-педагогической и методической 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3DC">
        <w:rPr>
          <w:rFonts w:ascii="Times New Roman" w:hAnsi="Times New Roman" w:cs="Times New Roman"/>
          <w:sz w:val="28"/>
          <w:szCs w:val="28"/>
        </w:rPr>
        <w:t xml:space="preserve"> педагогическая диагностика, включающая входной и итоговый этапы, анализ развивающей предметно-игровой среды, педагогическое наблюдение в ходе организации педагогического процесса по 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познавательного интереса детей старшего дошкольного возраста средствами дидактической игры.</w:t>
      </w:r>
      <w:proofErr w:type="gramEnd"/>
    </w:p>
    <w:p w:rsidR="007020A9" w:rsidRDefault="007020A9" w:rsidP="007020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456D">
        <w:rPr>
          <w:b/>
          <w:color w:val="000000"/>
          <w:sz w:val="28"/>
          <w:szCs w:val="28"/>
          <w:shd w:val="clear" w:color="auto" w:fill="FFFFFF"/>
        </w:rPr>
        <w:t>Методологической основой исследования</w:t>
      </w:r>
      <w:r>
        <w:rPr>
          <w:color w:val="000000"/>
          <w:sz w:val="28"/>
          <w:szCs w:val="28"/>
          <w:shd w:val="clear" w:color="auto" w:fill="FFFFFF"/>
        </w:rPr>
        <w:t xml:space="preserve"> являются </w:t>
      </w:r>
      <w:r w:rsidRPr="002B7955">
        <w:rPr>
          <w:color w:val="000000"/>
          <w:sz w:val="28"/>
          <w:szCs w:val="28"/>
          <w:shd w:val="clear" w:color="auto" w:fill="FFFFFF"/>
        </w:rPr>
        <w:t>философские принципы теории и практики,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7955">
        <w:rPr>
          <w:color w:val="000000"/>
          <w:sz w:val="28"/>
          <w:szCs w:val="28"/>
          <w:shd w:val="clear" w:color="auto" w:fill="FFFFFF"/>
        </w:rPr>
        <w:t>а также научные работы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B795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2B7955">
        <w:rPr>
          <w:color w:val="000000"/>
          <w:sz w:val="28"/>
          <w:szCs w:val="28"/>
          <w:shd w:val="clear" w:color="auto" w:fill="FFFFFF"/>
        </w:rPr>
        <w:t>ак и отечественных</w:t>
      </w:r>
      <w:r>
        <w:rPr>
          <w:color w:val="000000"/>
          <w:sz w:val="28"/>
          <w:szCs w:val="28"/>
          <w:shd w:val="clear" w:color="auto" w:fill="FFFFFF"/>
        </w:rPr>
        <w:t>, т</w:t>
      </w:r>
      <w:r w:rsidRPr="002B7955">
        <w:rPr>
          <w:color w:val="000000"/>
          <w:sz w:val="28"/>
          <w:szCs w:val="28"/>
          <w:shd w:val="clear" w:color="auto" w:fill="FFFFFF"/>
        </w:rPr>
        <w:t>ак зарубежных, исследо</w:t>
      </w:r>
      <w:r>
        <w:rPr>
          <w:color w:val="000000"/>
          <w:sz w:val="28"/>
          <w:szCs w:val="28"/>
          <w:shd w:val="clear" w:color="auto" w:fill="FFFFFF"/>
        </w:rPr>
        <w:t>вателей. Проблема</w:t>
      </w:r>
      <w:r w:rsidRPr="00243DE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формирования </w:t>
      </w:r>
      <w:r w:rsidRPr="001973DC">
        <w:rPr>
          <w:color w:val="000000"/>
          <w:sz w:val="28"/>
          <w:szCs w:val="28"/>
          <w:shd w:val="clear" w:color="auto" w:fill="FFFFFF"/>
        </w:rPr>
        <w:t>познавательных интересов дошкольников</w:t>
      </w:r>
      <w:r>
        <w:rPr>
          <w:sz w:val="28"/>
          <w:szCs w:val="28"/>
        </w:rPr>
        <w:t xml:space="preserve"> </w:t>
      </w:r>
      <w:r w:rsidRPr="00243DEF">
        <w:rPr>
          <w:color w:val="000000"/>
          <w:sz w:val="28"/>
          <w:szCs w:val="28"/>
          <w:shd w:val="clear" w:color="auto" w:fill="FFFFFF"/>
        </w:rPr>
        <w:t xml:space="preserve">раскрывается в </w:t>
      </w:r>
      <w:r>
        <w:rPr>
          <w:color w:val="000000"/>
          <w:sz w:val="28"/>
          <w:szCs w:val="28"/>
          <w:shd w:val="clear" w:color="auto" w:fill="FFFFFF"/>
        </w:rPr>
        <w:t>работах</w:t>
      </w:r>
      <w:r w:rsidRPr="00CB456D">
        <w:rPr>
          <w:color w:val="000000"/>
          <w:sz w:val="28"/>
          <w:szCs w:val="28"/>
        </w:rPr>
        <w:t xml:space="preserve"> </w:t>
      </w:r>
      <w:r w:rsidRPr="00DC1D61">
        <w:rPr>
          <w:color w:val="000000"/>
          <w:sz w:val="28"/>
          <w:szCs w:val="28"/>
        </w:rPr>
        <w:t xml:space="preserve">А.В. Запорожца, Л.А. </w:t>
      </w:r>
      <w:proofErr w:type="spellStart"/>
      <w:r w:rsidRPr="00DC1D61">
        <w:rPr>
          <w:color w:val="000000"/>
          <w:sz w:val="28"/>
          <w:szCs w:val="28"/>
        </w:rPr>
        <w:t>Венгера</w:t>
      </w:r>
      <w:proofErr w:type="spellEnd"/>
      <w:r w:rsidRPr="00DC1D61">
        <w:rPr>
          <w:color w:val="000000"/>
          <w:sz w:val="28"/>
          <w:szCs w:val="28"/>
        </w:rPr>
        <w:t>, Е.А. Гребенщиковой, А.П. Усовой, A.M. Фонарева и др. </w:t>
      </w:r>
    </w:p>
    <w:p w:rsidR="007020A9" w:rsidRPr="001973DC" w:rsidRDefault="007020A9" w:rsidP="007020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DC">
        <w:rPr>
          <w:rFonts w:ascii="Times New Roman" w:hAnsi="Times New Roman" w:cs="Times New Roman"/>
          <w:sz w:val="28"/>
          <w:szCs w:val="28"/>
        </w:rPr>
        <w:t xml:space="preserve">Практическая значимость исследования заключается в разработке и апробации 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дидактических игр по развитию познавательного интереса детей 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старшего дошкольного возраста</w:t>
      </w:r>
      <w:r w:rsidRPr="001973DC">
        <w:rPr>
          <w:rFonts w:ascii="Times New Roman" w:hAnsi="Times New Roman" w:cs="Times New Roman"/>
          <w:sz w:val="28"/>
          <w:szCs w:val="28"/>
        </w:rPr>
        <w:t>, разработке рекомендаций педагогам и родителям.</w:t>
      </w:r>
    </w:p>
    <w:p w:rsidR="007020A9" w:rsidRDefault="007020A9" w:rsidP="007020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sz w:val="28"/>
          <w:szCs w:val="28"/>
        </w:rPr>
        <w:t xml:space="preserve">База исследования: МБДОУ детский сад 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4 «</w:t>
      </w:r>
      <w:proofErr w:type="spellStart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Экият</w:t>
      </w:r>
      <w:proofErr w:type="spellEnd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г. </w:t>
      </w:r>
      <w:proofErr w:type="spellStart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Мамадыш</w:t>
      </w:r>
      <w:proofErr w:type="spellEnd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20A9" w:rsidRPr="001973DC" w:rsidRDefault="007020A9" w:rsidP="007020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работы включает введение, две главы, заключение и список использованной литературы.</w:t>
      </w:r>
    </w:p>
    <w:p w:rsidR="007020A9" w:rsidRPr="001973DC" w:rsidRDefault="007020A9" w:rsidP="007020A9">
      <w:pPr>
        <w:rPr>
          <w:rFonts w:ascii="Times New Roman" w:hAnsi="Times New Roman" w:cs="Times New Roman"/>
          <w:sz w:val="28"/>
          <w:szCs w:val="28"/>
        </w:rPr>
      </w:pPr>
      <w:r w:rsidRPr="001973DC">
        <w:rPr>
          <w:rFonts w:ascii="Times New Roman" w:hAnsi="Times New Roman" w:cs="Times New Roman"/>
          <w:sz w:val="28"/>
          <w:szCs w:val="28"/>
        </w:rPr>
        <w:br w:type="page"/>
      </w: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Глава 1. Теоретические аспекты </w:t>
      </w:r>
      <w:proofErr w:type="gramStart"/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проблемы развития познавательного интереса детей старшего дошкольного возраста</w:t>
      </w:r>
      <w:proofErr w:type="gramEnd"/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средствами дидактической игры</w:t>
      </w:r>
    </w:p>
    <w:p w:rsidR="007020A9" w:rsidRPr="001973DC" w:rsidRDefault="007020A9" w:rsidP="007020A9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Понятие познавательного интереса в психолого-педагогической литературе</w:t>
      </w:r>
    </w:p>
    <w:p w:rsidR="007020A9" w:rsidRPr="001973DC" w:rsidRDefault="007020A9" w:rsidP="0070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определяет, что «реализация Программы» должна осуществляться в «формах, специфических для детей данной возрастной группы, прежде всего в форме игры, познавательной и 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[45</w:t>
      </w:r>
      <w:r w:rsidRPr="001973D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Стандарте также определено значение познавательного развития дошкольников, которое </w:t>
      </w:r>
      <w:r w:rsidRPr="001973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9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[45</w:t>
      </w:r>
      <w:r w:rsidRPr="001973D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020A9" w:rsidRPr="001973DC" w:rsidRDefault="007020A9" w:rsidP="0070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«Познавательное развитие» включает в себя: развитие любознательности и познавательной мотивации, познавательной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познавательного интереса. </w:t>
      </w:r>
      <w:r w:rsidRPr="005806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познавательное развитие дошкольников следует рассматривать как процесс постепенного перехода от одной стадии развития познавательной деятельности к другой.</w:t>
      </w:r>
    </w:p>
    <w:p w:rsidR="007020A9" w:rsidRPr="001973DC" w:rsidRDefault="007020A9" w:rsidP="0070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научной литературе представлены разные точки зрения относительно сущности понятия «познавательный интерес». Рассмотрим более подробно понятие «интерес». </w:t>
      </w:r>
      <w:proofErr w:type="gramStart"/>
      <w:r w:rsidRPr="0019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психологической литературе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</w:t>
      </w:r>
      <w:r w:rsidRPr="00197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термином понимают положительное отношение субъекта к его деятельности; «сложное отношение человека к предметам и явлениям окружающей действительности, в котором выражено его стремление к всестороннему, глубокому изучению этих явлений, познанию их существенных свойств» [16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15].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интерес определяется и как </w:t>
      </w:r>
      <w:r w:rsidRPr="001973D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 познавательной потребности, обеспечивающую направленность личности на осознание целей деятельности и тем самым способствующую ориентировке, </w:t>
      </w:r>
      <w:r w:rsidRPr="00197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ознакомлению с новыми фактами, более полному и глубокому отражению действительности» [24, с.67].</w:t>
      </w:r>
    </w:p>
    <w:p w:rsidR="007020A9" w:rsidRPr="001973DC" w:rsidRDefault="007020A9" w:rsidP="0070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Т. А. Ильиной, познавательный интерес – это важнейшая область общего феномена интереса. Его предметом является самое значительное свойство человека: познавать окружающий мир не только с целью биологической и социальной ориентировки в действительности, но и в стремлении проникать в его многообразие, отражать в сознании сущностные стороны, причинно-следственные связи, закономерности, противоречивость. </w:t>
      </w:r>
    </w:p>
    <w:p w:rsidR="007020A9" w:rsidRPr="001973DC" w:rsidRDefault="007020A9" w:rsidP="007020A9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Специфика развития познавательного интереса у детей старшего дошкольного возраста</w:t>
      </w:r>
    </w:p>
    <w:p w:rsidR="007020A9" w:rsidRDefault="007020A9" w:rsidP="00702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73DC">
        <w:rPr>
          <w:sz w:val="28"/>
          <w:szCs w:val="28"/>
        </w:rPr>
        <w:t xml:space="preserve">В исследованиях отечественных учёных А.В. Запорожца, А.П. </w:t>
      </w:r>
      <w:proofErr w:type="gramStart"/>
      <w:r w:rsidRPr="001973DC">
        <w:rPr>
          <w:sz w:val="28"/>
          <w:szCs w:val="28"/>
        </w:rPr>
        <w:t>Усовой</w:t>
      </w:r>
      <w:proofErr w:type="gramEnd"/>
      <w:r w:rsidRPr="001973DC">
        <w:rPr>
          <w:sz w:val="28"/>
          <w:szCs w:val="28"/>
        </w:rPr>
        <w:t>, П.Я. Гальперина</w:t>
      </w:r>
      <w:r>
        <w:rPr>
          <w:sz w:val="28"/>
          <w:szCs w:val="28"/>
        </w:rPr>
        <w:t>,</w:t>
      </w:r>
      <w:r w:rsidRPr="001973DC">
        <w:rPr>
          <w:sz w:val="28"/>
          <w:szCs w:val="28"/>
        </w:rPr>
        <w:t xml:space="preserve"> Л.А. </w:t>
      </w:r>
      <w:proofErr w:type="spellStart"/>
      <w:r w:rsidRPr="001973DC">
        <w:rPr>
          <w:sz w:val="28"/>
          <w:szCs w:val="28"/>
        </w:rPr>
        <w:t>Венгера</w:t>
      </w:r>
      <w:proofErr w:type="spellEnd"/>
      <w:r w:rsidRPr="001973DC">
        <w:rPr>
          <w:sz w:val="28"/>
          <w:szCs w:val="28"/>
        </w:rPr>
        <w:t xml:space="preserve"> дошкольное детство определяется как период, оптимальный для познавательного развития. Ребенок может не только познавать внешне наглядные свойства предметов и явлений, но и способен усваивать представления об общих связях, овладеть способами анализа и решения разнообразных проблемных задач [19, с.78]. </w:t>
      </w:r>
    </w:p>
    <w:p w:rsidR="007020A9" w:rsidRPr="001973DC" w:rsidRDefault="007020A9" w:rsidP="00702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06E5">
        <w:rPr>
          <w:sz w:val="28"/>
          <w:szCs w:val="28"/>
        </w:rPr>
        <w:t>Развитие познавательной активности у детей дошкольного возраста происходит постепенно, в соответствии с логикой познания предметов окружающего мира и логикой самоопределения личности в окружающей среде. Важнейшей задачей педагогов дошкольных образовательных организаций является определение путей, создание условий для стимулирования познавательной активности ребенка дошкольного возраста.</w:t>
      </w:r>
    </w:p>
    <w:p w:rsidR="007020A9" w:rsidRDefault="007020A9" w:rsidP="00702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73DC">
        <w:rPr>
          <w:sz w:val="28"/>
          <w:szCs w:val="28"/>
        </w:rPr>
        <w:t>У старших дошкольников, как отмечает Л.Н. Рябова, познавательное развитие представляет собой сложный комплексный феномен, который включает развитие познавательных процессов (восприятие, мышление, внимание, память, воображение), представляющие собой разные формы ориентации ребёнка в окружающем его мире, в себе самом и</w:t>
      </w:r>
      <w:r>
        <w:rPr>
          <w:sz w:val="28"/>
          <w:szCs w:val="28"/>
        </w:rPr>
        <w:t xml:space="preserve"> регулируют его деятельность [34</w:t>
      </w:r>
      <w:r w:rsidRPr="001973DC">
        <w:rPr>
          <w:sz w:val="28"/>
          <w:szCs w:val="28"/>
        </w:rPr>
        <w:t>].</w:t>
      </w:r>
    </w:p>
    <w:p w:rsidR="007020A9" w:rsidRPr="001973DC" w:rsidRDefault="007020A9" w:rsidP="00702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06E5">
        <w:rPr>
          <w:sz w:val="28"/>
          <w:szCs w:val="28"/>
        </w:rPr>
        <w:t xml:space="preserve">По своей природе дети дошкольного возраста стремятся к активной деятельности. Задача взрослых – развить это стремление. Чем полнее, </w:t>
      </w:r>
      <w:r w:rsidRPr="005806E5">
        <w:rPr>
          <w:sz w:val="28"/>
          <w:szCs w:val="28"/>
        </w:rPr>
        <w:lastRenderedPageBreak/>
        <w:t>разнообразнее детская деятельность, тем она более значима для ребенка и успешнее идет его развитие. </w:t>
      </w:r>
    </w:p>
    <w:p w:rsidR="007020A9" w:rsidRPr="001973DC" w:rsidRDefault="007020A9" w:rsidP="00702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73DC">
        <w:rPr>
          <w:sz w:val="28"/>
          <w:szCs w:val="28"/>
        </w:rPr>
        <w:t xml:space="preserve">Развивая познавательную активность у детей дошкольного возраста, мы развиваем и детский интеллект. </w:t>
      </w:r>
      <w:r>
        <w:rPr>
          <w:sz w:val="28"/>
          <w:szCs w:val="28"/>
        </w:rPr>
        <w:t>Как отмечал</w:t>
      </w:r>
      <w:r w:rsidRPr="001973DC">
        <w:rPr>
          <w:sz w:val="28"/>
          <w:szCs w:val="28"/>
        </w:rPr>
        <w:t xml:space="preserve"> Н. Н. </w:t>
      </w:r>
      <w:proofErr w:type="spellStart"/>
      <w:r w:rsidRPr="001973DC">
        <w:rPr>
          <w:sz w:val="28"/>
          <w:szCs w:val="28"/>
        </w:rPr>
        <w:t>Поддъяков</w:t>
      </w:r>
      <w:proofErr w:type="spellEnd"/>
      <w:r>
        <w:rPr>
          <w:sz w:val="28"/>
          <w:szCs w:val="28"/>
        </w:rPr>
        <w:t>, «п</w:t>
      </w:r>
      <w:r w:rsidRPr="001973DC">
        <w:rPr>
          <w:sz w:val="28"/>
          <w:szCs w:val="28"/>
        </w:rPr>
        <w:t>ричины встречающейся интеллектуальной пассивности детей часто лежат в ограниченности их интеллектуальных впечатлений, интересов»</w:t>
      </w:r>
      <w:r>
        <w:rPr>
          <w:sz w:val="28"/>
          <w:szCs w:val="28"/>
        </w:rPr>
        <w:t xml:space="preserve"> [3</w:t>
      </w:r>
      <w:r w:rsidRPr="001973DC">
        <w:rPr>
          <w:sz w:val="28"/>
          <w:szCs w:val="28"/>
        </w:rPr>
        <w:t>0, с.168].</w:t>
      </w:r>
      <w:r w:rsidRPr="003A214D">
        <w:rPr>
          <w:sz w:val="28"/>
          <w:szCs w:val="28"/>
        </w:rPr>
        <w:t xml:space="preserve"> </w:t>
      </w:r>
      <w:r w:rsidRPr="001973DC">
        <w:rPr>
          <w:sz w:val="28"/>
          <w:szCs w:val="28"/>
        </w:rPr>
        <w:t>Поэтому вопрос полноценного развития интеллектуальных и познавательных способностей детей дошкольного возраста по-прежнему остается актуальным на сегодняшний день.</w:t>
      </w:r>
    </w:p>
    <w:p w:rsidR="007020A9" w:rsidRPr="001973DC" w:rsidRDefault="007020A9" w:rsidP="00702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73DC">
        <w:rPr>
          <w:sz w:val="28"/>
          <w:szCs w:val="28"/>
        </w:rPr>
        <w:t xml:space="preserve">Как отмечают А.С. </w:t>
      </w:r>
      <w:proofErr w:type="spellStart"/>
      <w:r w:rsidRPr="001973DC">
        <w:rPr>
          <w:sz w:val="28"/>
          <w:szCs w:val="28"/>
        </w:rPr>
        <w:t>Уржумова</w:t>
      </w:r>
      <w:proofErr w:type="spellEnd"/>
      <w:r w:rsidRPr="001973DC">
        <w:rPr>
          <w:sz w:val="28"/>
          <w:szCs w:val="28"/>
        </w:rPr>
        <w:t xml:space="preserve">, Н.А. Степанова, впервые познавательная задача начинает выступать перед ребёнком в дошкольном возрасте. А. В. Запорожец </w:t>
      </w:r>
      <w:r>
        <w:rPr>
          <w:sz w:val="28"/>
          <w:szCs w:val="28"/>
        </w:rPr>
        <w:t>считал</w:t>
      </w:r>
      <w:r w:rsidRPr="001973DC">
        <w:rPr>
          <w:sz w:val="28"/>
          <w:szCs w:val="28"/>
        </w:rPr>
        <w:t>, что отношение дошкольника к познавательной задаче характеризуется некоторым своеобразием, которое заключается в том, что решение интеллектуальной задачи происходит не в контексте особой познавательной деятельности, а побуждается практическими и игровыми мотивами. Так, основной задачей у старших дошкольников становится понимание принципа решения той или иной головоломки, в то время как интерес к самому процессу игры, к выигрышу отступает на задний план.</w:t>
      </w:r>
    </w:p>
    <w:p w:rsidR="007020A9" w:rsidRPr="001973DC" w:rsidRDefault="007020A9" w:rsidP="007020A9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дидактических игр в развитии познавательного интереса у старших дошкольников</w:t>
      </w:r>
    </w:p>
    <w:p w:rsidR="007020A9" w:rsidRDefault="007020A9" w:rsidP="00702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7F7F6"/>
        </w:rPr>
      </w:pPr>
      <w:r w:rsidRPr="001973DC">
        <w:rPr>
          <w:sz w:val="28"/>
          <w:szCs w:val="28"/>
          <w:shd w:val="clear" w:color="auto" w:fill="F7F7F6"/>
        </w:rPr>
        <w:t>К эффективным методам познавательного развития дошкольников относится дидактическая игра.</w:t>
      </w:r>
      <w:r>
        <w:rPr>
          <w:sz w:val="28"/>
          <w:szCs w:val="28"/>
          <w:shd w:val="clear" w:color="auto" w:fill="F7F7F6"/>
        </w:rPr>
        <w:t xml:space="preserve"> </w:t>
      </w:r>
      <w:r w:rsidRPr="005806E5">
        <w:rPr>
          <w:sz w:val="28"/>
          <w:szCs w:val="28"/>
          <w:shd w:val="clear" w:color="auto" w:fill="F7F7F6"/>
        </w:rPr>
        <w:t>Особенности развития детей в современной дошкольно</w:t>
      </w:r>
      <w:r>
        <w:rPr>
          <w:sz w:val="28"/>
          <w:szCs w:val="28"/>
          <w:shd w:val="clear" w:color="auto" w:fill="F7F7F6"/>
        </w:rPr>
        <w:t xml:space="preserve">й образовательной организации </w:t>
      </w:r>
      <w:r w:rsidRPr="005806E5">
        <w:rPr>
          <w:sz w:val="28"/>
          <w:szCs w:val="28"/>
          <w:shd w:val="clear" w:color="auto" w:fill="F7F7F6"/>
        </w:rPr>
        <w:t xml:space="preserve">в игровой </w:t>
      </w:r>
      <w:r>
        <w:rPr>
          <w:sz w:val="28"/>
          <w:szCs w:val="28"/>
          <w:shd w:val="clear" w:color="auto" w:fill="F7F7F6"/>
        </w:rPr>
        <w:t>деятельности</w:t>
      </w:r>
      <w:r w:rsidRPr="005806E5">
        <w:rPr>
          <w:sz w:val="28"/>
          <w:szCs w:val="28"/>
          <w:shd w:val="clear" w:color="auto" w:fill="F7F7F6"/>
        </w:rPr>
        <w:t xml:space="preserve"> исследовались в трудах Ю.П. Азаровой, Т.М. Бондаренко, Л.Г. </w:t>
      </w:r>
      <w:proofErr w:type="spellStart"/>
      <w:r w:rsidRPr="005806E5">
        <w:rPr>
          <w:sz w:val="28"/>
          <w:szCs w:val="28"/>
          <w:shd w:val="clear" w:color="auto" w:fill="F7F7F6"/>
        </w:rPr>
        <w:t>Горьковой</w:t>
      </w:r>
      <w:proofErr w:type="spellEnd"/>
      <w:r w:rsidRPr="005806E5">
        <w:rPr>
          <w:sz w:val="28"/>
          <w:szCs w:val="28"/>
          <w:shd w:val="clear" w:color="auto" w:fill="F7F7F6"/>
        </w:rPr>
        <w:t xml:space="preserve">, Е.И. Логиновой, Л.А. Обуховой, Г.А. </w:t>
      </w:r>
      <w:proofErr w:type="spellStart"/>
      <w:r w:rsidRPr="005806E5">
        <w:rPr>
          <w:sz w:val="28"/>
          <w:szCs w:val="28"/>
          <w:shd w:val="clear" w:color="auto" w:fill="F7F7F6"/>
        </w:rPr>
        <w:t>Урунтаевой</w:t>
      </w:r>
      <w:proofErr w:type="spellEnd"/>
      <w:r w:rsidRPr="005806E5">
        <w:rPr>
          <w:sz w:val="28"/>
          <w:szCs w:val="28"/>
          <w:shd w:val="clear" w:color="auto" w:fill="F7F7F6"/>
        </w:rPr>
        <w:t xml:space="preserve"> и др.</w:t>
      </w:r>
    </w:p>
    <w:p w:rsidR="007020A9" w:rsidRPr="001973DC" w:rsidRDefault="007020A9" w:rsidP="00702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73DC">
        <w:rPr>
          <w:sz w:val="28"/>
          <w:szCs w:val="28"/>
        </w:rPr>
        <w:t>Сущность игры как ведущего вида деятельности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</w:t>
      </w:r>
      <w:r>
        <w:rPr>
          <w:sz w:val="28"/>
          <w:szCs w:val="28"/>
        </w:rPr>
        <w:t>, познают мир природы и социальных отношений</w:t>
      </w:r>
      <w:r w:rsidRPr="001973DC">
        <w:rPr>
          <w:sz w:val="28"/>
          <w:szCs w:val="28"/>
        </w:rPr>
        <w:t xml:space="preserve">. Игра </w:t>
      </w:r>
      <w:r w:rsidRPr="001973DC">
        <w:rPr>
          <w:sz w:val="28"/>
          <w:szCs w:val="28"/>
        </w:rPr>
        <w:lastRenderedPageBreak/>
        <w:t xml:space="preserve">представляет собой средство познания ребенком действительности. Д.Б. </w:t>
      </w:r>
      <w:proofErr w:type="spellStart"/>
      <w:r w:rsidRPr="001973DC">
        <w:rPr>
          <w:sz w:val="28"/>
          <w:szCs w:val="28"/>
        </w:rPr>
        <w:t>Эльконин</w:t>
      </w:r>
      <w:proofErr w:type="spellEnd"/>
      <w:r w:rsidRPr="001973DC">
        <w:rPr>
          <w:sz w:val="28"/>
          <w:szCs w:val="28"/>
        </w:rPr>
        <w:t xml:space="preserve"> подчеркивал, что игра – это сложное психологическое явление, которое дает эффект общего психического развития. По утверждению К.Д. Ушинского, в игре ребенок «живет» и следы этой жизни глубже остаются в нем, чем следы действительной жизни. В игре ребенок познает правила общения с людьми, развивает свои умственные способности и познавательные интересы, которые особенно важны для успешного обучения в школе. Игра для ребенка – это</w:t>
      </w:r>
      <w:r>
        <w:rPr>
          <w:sz w:val="28"/>
          <w:szCs w:val="28"/>
        </w:rPr>
        <w:t>,</w:t>
      </w:r>
      <w:r w:rsidRPr="001973DC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1973DC">
        <w:rPr>
          <w:sz w:val="28"/>
          <w:szCs w:val="28"/>
        </w:rPr>
        <w:t xml:space="preserve"> серьезное занятие. Использование дидактической игры как средства развития </w:t>
      </w:r>
      <w:r>
        <w:rPr>
          <w:sz w:val="28"/>
          <w:szCs w:val="28"/>
        </w:rPr>
        <w:t xml:space="preserve">познавательного интереса </w:t>
      </w:r>
      <w:r w:rsidRPr="001973DC">
        <w:rPr>
          <w:sz w:val="28"/>
          <w:szCs w:val="28"/>
        </w:rPr>
        <w:t xml:space="preserve">детей дошкольного возраста уходит своими корнями далеко в прошлое [19, с.128]. </w:t>
      </w:r>
    </w:p>
    <w:p w:rsidR="007020A9" w:rsidRPr="001973DC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Дидактические игры впервые были введены в педагогику Ф. </w:t>
      </w:r>
      <w:proofErr w:type="spellStart"/>
      <w:r w:rsidRPr="001973DC">
        <w:rPr>
          <w:rFonts w:ascii="Times New Roman" w:hAnsi="Times New Roman" w:cs="Times New Roman"/>
          <w:sz w:val="28"/>
          <w:szCs w:val="28"/>
          <w:shd w:val="clear" w:color="auto" w:fill="FFFFFF"/>
        </w:rPr>
        <w:t>Фребелем</w:t>
      </w:r>
      <w:proofErr w:type="spellEnd"/>
      <w:r w:rsidRPr="00197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М. </w:t>
      </w:r>
      <w:proofErr w:type="spellStart"/>
      <w:r w:rsidRPr="001973DC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Pr="00197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дошкольного возраста. </w:t>
      </w:r>
      <w:proofErr w:type="spellStart"/>
      <w:r w:rsidRPr="001973DC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1973DC">
        <w:rPr>
          <w:rFonts w:ascii="Times New Roman" w:hAnsi="Times New Roman" w:cs="Times New Roman"/>
          <w:sz w:val="28"/>
          <w:szCs w:val="28"/>
        </w:rPr>
        <w:t xml:space="preserve"> придавал игре большое воспитательное значение: игра развивает ребенка физически, обогащает его речь, мышление, воображение; игра является наиболее типичной деятельностью для детей дошкольного возраста. Потому основой воспитания детей в детском саду </w:t>
      </w:r>
      <w:proofErr w:type="spellStart"/>
      <w:r w:rsidRPr="001973DC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1973DC">
        <w:rPr>
          <w:rFonts w:ascii="Times New Roman" w:hAnsi="Times New Roman" w:cs="Times New Roman"/>
          <w:sz w:val="28"/>
          <w:szCs w:val="28"/>
        </w:rPr>
        <w:t xml:space="preserve"> считал игру. Им разработаны различные игры для детей (подвижные, дидактические).</w:t>
      </w:r>
    </w:p>
    <w:p w:rsidR="007020A9" w:rsidRDefault="007020A9" w:rsidP="007020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973DC">
        <w:rPr>
          <w:sz w:val="28"/>
          <w:szCs w:val="28"/>
        </w:rPr>
        <w:t xml:space="preserve"> отечественной </w:t>
      </w:r>
      <w:r>
        <w:rPr>
          <w:sz w:val="28"/>
          <w:szCs w:val="28"/>
        </w:rPr>
        <w:t>педагогике р</w:t>
      </w:r>
      <w:r w:rsidRPr="001973DC">
        <w:rPr>
          <w:sz w:val="28"/>
          <w:szCs w:val="28"/>
        </w:rPr>
        <w:t xml:space="preserve">одоначальником применения игры в процессе обучения является </w:t>
      </w:r>
      <w:r>
        <w:rPr>
          <w:sz w:val="28"/>
          <w:szCs w:val="28"/>
        </w:rPr>
        <w:t xml:space="preserve"> К.Д. Ушинский. Он</w:t>
      </w:r>
      <w:r w:rsidRPr="001973DC">
        <w:rPr>
          <w:sz w:val="28"/>
          <w:szCs w:val="28"/>
        </w:rPr>
        <w:t xml:space="preserve"> утверждал, что игра – это необычный род деятельности человека, легкий и в тоже время сознательный, под которым понимается стремление чувствовать, действовать и жить [цит. по 20, с.118].</w:t>
      </w:r>
    </w:p>
    <w:p w:rsidR="007020A9" w:rsidRPr="00F77901" w:rsidRDefault="007020A9" w:rsidP="0070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системах обучения игре отводится особое место. Определяется это тем, что игра очень созвучна природе ребенка.</w:t>
      </w: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Глава 2.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Экспериментальное</w:t>
      </w:r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исследование </w:t>
      </w:r>
      <w:proofErr w:type="gramStart"/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особенностей развития познавательного интереса детей старшего дошкольного возраста</w:t>
      </w:r>
      <w:proofErr w:type="gramEnd"/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средствами дидактической игры</w:t>
      </w: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2.1. Диагностика развития познавательного интереса у детей старшего дошкольного возраста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Экспериментальное </w:t>
      </w:r>
      <w:r w:rsidRPr="0096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исследование </w:t>
      </w:r>
      <w:proofErr w:type="gramStart"/>
      <w:r w:rsidRPr="0096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особенностей развития познавательного интереса детей старшего дошкольного возраста</w:t>
      </w:r>
      <w:proofErr w:type="gramEnd"/>
      <w:r w:rsidRPr="0096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средствами дидактической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проведено в старшей группе</w:t>
      </w:r>
      <w:r w:rsidRPr="00964094">
        <w:rPr>
          <w:rFonts w:ascii="Times New Roman" w:hAnsi="Times New Roman" w:cs="Times New Roman"/>
          <w:sz w:val="28"/>
          <w:szCs w:val="28"/>
        </w:rPr>
        <w:t xml:space="preserve"> </w:t>
      </w:r>
      <w:r w:rsidRPr="001973DC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4 «</w:t>
      </w:r>
      <w:proofErr w:type="spellStart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Экият</w:t>
      </w:r>
      <w:proofErr w:type="spellEnd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г. </w:t>
      </w:r>
      <w:proofErr w:type="spellStart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Мамадыш</w:t>
      </w:r>
      <w:proofErr w:type="spellEnd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шести месяцев осуществлялся педагогический эксперимент.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эксперимента: изучить возможности применения </w:t>
      </w:r>
      <w:r w:rsidRPr="0096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96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6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6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познавательного интереса детей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эксперименте участвовало 40 детей, которых мы разделили на две группы (экспериментальную и контрольную). Экспериментальную группу составили 20 детей старшей группы </w:t>
      </w:r>
      <w:r w:rsidRPr="001973DC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4 «</w:t>
      </w:r>
      <w:proofErr w:type="spellStart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Экият</w:t>
      </w:r>
      <w:proofErr w:type="spellEnd"/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контрольную – 20 детей старшей группы</w:t>
      </w:r>
      <w:r w:rsidRPr="00F40409">
        <w:rPr>
          <w:rFonts w:ascii="Times New Roman" w:hAnsi="Times New Roman" w:cs="Times New Roman"/>
          <w:sz w:val="28"/>
          <w:szCs w:val="28"/>
        </w:rPr>
        <w:t xml:space="preserve"> </w:t>
      </w:r>
      <w:r w:rsidRPr="001973DC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Светлячок</w:t>
      </w:r>
      <w:r w:rsidRPr="00197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составлен план работы.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Этап. Подготовительный. На этом этапе мы осуществили анализ теоретических исследований по </w:t>
      </w:r>
      <w:r w:rsidRPr="0096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6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познавательного интереса детей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Этап основной. Состоял из следующих этапов:</w:t>
      </w:r>
    </w:p>
    <w:p w:rsidR="007020A9" w:rsidRPr="00C0160F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Констатирующий.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 эксперимента мы подобрали материалы для диагностики познавательного интереса дошкольников, провели диагностическое исследование, выявили исходный уровень</w:t>
      </w:r>
      <w:r w:rsidRPr="0096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познавательного интереса детей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контрольной и экспериментальной группах.</w:t>
      </w:r>
      <w:proofErr w:type="gramEnd"/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Формирующий.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втором этапе эксперимента была разработана и апробированы дидактические игры, направленные на развитие </w:t>
      </w:r>
      <w:r w:rsidRPr="0096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познавательного интереса детей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Проведены игры с детьми экспериментальной группы.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Контрольный.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третьем этапе эксперимента осуществлялась контрольная диагностика эффективности проведенной работы по развитию </w:t>
      </w:r>
      <w:r w:rsidRPr="0096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познавательного интереса детей старшего дошкольного возраста</w:t>
      </w:r>
      <w:r w:rsidRPr="00E60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контрольной и экспериментальной группах.</w:t>
      </w:r>
      <w:proofErr w:type="gramEnd"/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Заключительный. На этом этапе мы анализировали полученные данные, оформляли результаты исследования, делали выводы.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94">
        <w:rPr>
          <w:rFonts w:ascii="Times New Roman" w:hAnsi="Times New Roman" w:cs="Times New Roman"/>
          <w:sz w:val="28"/>
          <w:szCs w:val="28"/>
        </w:rPr>
        <w:t xml:space="preserve">В качестве инструментария для исследования особенностей проявления познавательной активности были использованы методики: </w:t>
      </w:r>
    </w:p>
    <w:p w:rsidR="007020A9" w:rsidRDefault="007020A9" w:rsidP="007020A9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F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Методика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Pr="00264F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Pr="000C05A5">
        <w:rPr>
          <w:rFonts w:ascii="Times New Roman" w:hAnsi="Times New Roman" w:cs="Times New Roman"/>
          <w:sz w:val="28"/>
          <w:szCs w:val="28"/>
        </w:rPr>
        <w:t>«Волшебный цветок» (Е. Э. Кригер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 2. </w:t>
      </w:r>
      <w:r w:rsidRPr="00964094">
        <w:rPr>
          <w:rFonts w:ascii="Times New Roman" w:hAnsi="Times New Roman" w:cs="Times New Roman"/>
          <w:sz w:val="28"/>
          <w:szCs w:val="28"/>
        </w:rPr>
        <w:t xml:space="preserve">«Вопросы </w:t>
      </w:r>
      <w:r>
        <w:rPr>
          <w:rFonts w:ascii="Times New Roman" w:hAnsi="Times New Roman" w:cs="Times New Roman"/>
          <w:sz w:val="28"/>
          <w:szCs w:val="28"/>
        </w:rPr>
        <w:t xml:space="preserve">к картинкам»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выявление познавательной активности.</w:t>
      </w:r>
      <w:r w:rsidRPr="0096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0A9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 Формирующая работа по развитию познавательного интереса детей старшего дошкольного возраста средствами дидактической игры</w:t>
      </w: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20A9" w:rsidRDefault="007020A9" w:rsidP="007020A9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втором этапе эксперимента осуществлялась ф</w:t>
      </w:r>
      <w:r w:rsidRPr="00C07DD1">
        <w:rPr>
          <w:color w:val="000000"/>
          <w:sz w:val="28"/>
          <w:szCs w:val="28"/>
          <w:shd w:val="clear" w:color="auto" w:fill="FFFFFF"/>
        </w:rPr>
        <w:t>ормирующая работа по развитию познавательного интереса детей старшего дошкольного возраста средствами дидактической игры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020A9" w:rsidRDefault="007020A9" w:rsidP="007020A9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План формирующего эксперимента:</w:t>
      </w:r>
    </w:p>
    <w:p w:rsidR="007020A9" w:rsidRDefault="007020A9" w:rsidP="007020A9">
      <w:pPr>
        <w:pStyle w:val="rtejustify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Осуществить подбор дидактических игр, направленных на</w:t>
      </w:r>
      <w:r w:rsidRPr="00C0160F">
        <w:rPr>
          <w:color w:val="000000"/>
          <w:sz w:val="28"/>
          <w:szCs w:val="28"/>
          <w:shd w:val="clear" w:color="auto" w:fill="FFFFFF"/>
        </w:rPr>
        <w:t xml:space="preserve"> развитие познавательного интереса детей старшего дошкольного возраста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020A9" w:rsidRDefault="007020A9" w:rsidP="007020A9">
      <w:pPr>
        <w:pStyle w:val="rtejustify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Апробировать дидактические игры в ходе работы с детьми;</w:t>
      </w:r>
    </w:p>
    <w:p w:rsidR="007020A9" w:rsidRDefault="007020A9" w:rsidP="007020A9">
      <w:pPr>
        <w:pStyle w:val="rtejustify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Развивать </w:t>
      </w:r>
      <w:r w:rsidRPr="00C07DD1">
        <w:rPr>
          <w:color w:val="000000"/>
          <w:sz w:val="28"/>
          <w:szCs w:val="28"/>
          <w:shd w:val="clear" w:color="auto" w:fill="FFFFFF"/>
        </w:rPr>
        <w:t>познавательн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C07DD1">
        <w:rPr>
          <w:color w:val="000000"/>
          <w:sz w:val="28"/>
          <w:szCs w:val="28"/>
          <w:shd w:val="clear" w:color="auto" w:fill="FFFFFF"/>
        </w:rPr>
        <w:t xml:space="preserve"> интерес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C07DD1">
        <w:rPr>
          <w:color w:val="000000"/>
          <w:sz w:val="28"/>
          <w:szCs w:val="28"/>
          <w:shd w:val="clear" w:color="auto" w:fill="FFFFFF"/>
        </w:rPr>
        <w:t xml:space="preserve"> детей старшего дошкольного возраста</w:t>
      </w:r>
      <w:r>
        <w:rPr>
          <w:color w:val="000000"/>
          <w:sz w:val="28"/>
          <w:szCs w:val="28"/>
          <w:shd w:val="clear" w:color="auto" w:fill="FFFFFF"/>
        </w:rPr>
        <w:t xml:space="preserve"> в дидактических играх под нашим руководством;</w:t>
      </w:r>
    </w:p>
    <w:p w:rsidR="007020A9" w:rsidRDefault="007020A9" w:rsidP="007020A9">
      <w:pPr>
        <w:pStyle w:val="rtejustify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Наблюдать за проявлением </w:t>
      </w:r>
      <w:r w:rsidRPr="00C07DD1">
        <w:rPr>
          <w:color w:val="000000"/>
          <w:sz w:val="28"/>
          <w:szCs w:val="28"/>
          <w:shd w:val="clear" w:color="auto" w:fill="FFFFFF"/>
        </w:rPr>
        <w:t>познавательн</w:t>
      </w:r>
      <w:r>
        <w:rPr>
          <w:color w:val="000000"/>
          <w:sz w:val="28"/>
          <w:szCs w:val="28"/>
          <w:shd w:val="clear" w:color="auto" w:fill="FFFFFF"/>
        </w:rPr>
        <w:t>ой активности</w:t>
      </w:r>
      <w:r w:rsidRPr="00C07DD1">
        <w:rPr>
          <w:color w:val="000000"/>
          <w:sz w:val="28"/>
          <w:szCs w:val="28"/>
          <w:shd w:val="clear" w:color="auto" w:fill="FFFFFF"/>
        </w:rPr>
        <w:t xml:space="preserve"> детей </w:t>
      </w:r>
      <w:r>
        <w:rPr>
          <w:color w:val="000000"/>
          <w:sz w:val="28"/>
          <w:szCs w:val="28"/>
          <w:shd w:val="clear" w:color="auto" w:fill="FFFFFF"/>
        </w:rPr>
        <w:t>в самостоятельных играх;</w:t>
      </w:r>
    </w:p>
    <w:p w:rsidR="007020A9" w:rsidRDefault="007020A9" w:rsidP="007020A9">
      <w:pPr>
        <w:pStyle w:val="rtejustify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Сделать вывод о влиянии дидактических игр на развитие познавательных интересов дошкольников.</w:t>
      </w:r>
    </w:p>
    <w:p w:rsidR="007020A9" w:rsidRDefault="007020A9" w:rsidP="007020A9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Были поставлены следующие</w:t>
      </w:r>
      <w:r w:rsidRPr="00697059">
        <w:rPr>
          <w:bCs/>
          <w:color w:val="000000"/>
          <w:sz w:val="28"/>
          <w:szCs w:val="28"/>
        </w:rPr>
        <w:t xml:space="preserve"> задачи </w:t>
      </w:r>
      <w:r>
        <w:rPr>
          <w:bCs/>
          <w:color w:val="000000"/>
          <w:sz w:val="28"/>
          <w:szCs w:val="28"/>
        </w:rPr>
        <w:t>формирующей работы</w:t>
      </w:r>
      <w:r w:rsidRPr="00697059">
        <w:rPr>
          <w:bCs/>
          <w:color w:val="000000"/>
          <w:sz w:val="28"/>
          <w:szCs w:val="28"/>
        </w:rPr>
        <w:t>:</w:t>
      </w:r>
      <w:r w:rsidRPr="00697059">
        <w:rPr>
          <w:color w:val="000000"/>
          <w:sz w:val="28"/>
          <w:szCs w:val="28"/>
          <w:shd w:val="clear" w:color="auto" w:fill="FFFFFF"/>
        </w:rPr>
        <w:t> </w:t>
      </w:r>
    </w:p>
    <w:p w:rsidR="007020A9" w:rsidRDefault="007020A9" w:rsidP="007020A9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697059">
        <w:rPr>
          <w:color w:val="000000"/>
          <w:sz w:val="28"/>
          <w:szCs w:val="28"/>
          <w:shd w:val="clear" w:color="auto" w:fill="FFFFFF"/>
        </w:rPr>
        <w:t xml:space="preserve">создавать благоприятные условия для обогащения и развития игровой деятельности по формированию знаний в </w:t>
      </w:r>
      <w:r>
        <w:rPr>
          <w:color w:val="000000"/>
          <w:sz w:val="28"/>
          <w:szCs w:val="28"/>
          <w:shd w:val="clear" w:color="auto" w:fill="FFFFFF"/>
        </w:rPr>
        <w:t xml:space="preserve">различных </w:t>
      </w:r>
      <w:r w:rsidRPr="00697059">
        <w:rPr>
          <w:color w:val="000000"/>
          <w:sz w:val="28"/>
          <w:szCs w:val="28"/>
          <w:shd w:val="clear" w:color="auto" w:fill="FFFFFF"/>
        </w:rPr>
        <w:t>област</w:t>
      </w:r>
      <w:r>
        <w:rPr>
          <w:color w:val="000000"/>
          <w:sz w:val="28"/>
          <w:szCs w:val="28"/>
          <w:shd w:val="clear" w:color="auto" w:fill="FFFFFF"/>
        </w:rPr>
        <w:t>ях</w:t>
      </w:r>
      <w:r w:rsidRPr="00697059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7020A9" w:rsidRDefault="007020A9" w:rsidP="007020A9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расширять кругозор и любознательность;</w:t>
      </w:r>
    </w:p>
    <w:p w:rsidR="007020A9" w:rsidRDefault="007020A9" w:rsidP="007020A9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97059">
        <w:rPr>
          <w:color w:val="000000"/>
          <w:sz w:val="28"/>
          <w:szCs w:val="28"/>
          <w:shd w:val="clear" w:color="auto" w:fill="FFFFFF"/>
        </w:rPr>
        <w:t>учить побуждать к использованию приобретенных знаний и умений, полученных при восприятии окружающего мира, литературных произведений, просмотра познавательных телепередач; </w:t>
      </w:r>
    </w:p>
    <w:p w:rsidR="007020A9" w:rsidRDefault="007020A9" w:rsidP="007020A9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97059">
        <w:rPr>
          <w:color w:val="000000"/>
          <w:sz w:val="28"/>
          <w:szCs w:val="28"/>
          <w:shd w:val="clear" w:color="auto" w:fill="FFFFFF"/>
        </w:rPr>
        <w:t xml:space="preserve">развивать у детей игровые умения, социальные навыки, коммуникативные способности; </w:t>
      </w:r>
    </w:p>
    <w:p w:rsidR="007020A9" w:rsidRPr="00697059" w:rsidRDefault="007020A9" w:rsidP="007020A9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97059">
        <w:rPr>
          <w:color w:val="000000"/>
          <w:sz w:val="28"/>
          <w:szCs w:val="28"/>
          <w:shd w:val="clear" w:color="auto" w:fill="FFFFFF"/>
        </w:rPr>
        <w:t>воспитывать эмоционально-положительное отношение к играм, стремление играть дружно.</w:t>
      </w:r>
    </w:p>
    <w:p w:rsidR="007020A9" w:rsidRDefault="007020A9" w:rsidP="007020A9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Была р</w:t>
      </w:r>
      <w:r w:rsidRPr="00C07DD1">
        <w:rPr>
          <w:color w:val="000000" w:themeColor="text1"/>
          <w:sz w:val="28"/>
          <w:szCs w:val="28"/>
        </w:rPr>
        <w:t>азработан</w:t>
      </w:r>
      <w:r>
        <w:rPr>
          <w:color w:val="000000" w:themeColor="text1"/>
          <w:sz w:val="28"/>
          <w:szCs w:val="28"/>
        </w:rPr>
        <w:t xml:space="preserve"> план дидактических игр</w:t>
      </w:r>
      <w:r w:rsidRPr="00C07DD1">
        <w:rPr>
          <w:color w:val="000000" w:themeColor="text1"/>
          <w:sz w:val="28"/>
          <w:szCs w:val="28"/>
        </w:rPr>
        <w:t>, направленных на развитие познавательных интересов старших дошкольников</w:t>
      </w:r>
      <w:r>
        <w:rPr>
          <w:color w:val="000000" w:themeColor="text1"/>
          <w:sz w:val="28"/>
          <w:szCs w:val="28"/>
        </w:rPr>
        <w:t xml:space="preserve"> (Приложение 6).</w:t>
      </w:r>
    </w:p>
    <w:p w:rsidR="007020A9" w:rsidRPr="001973DC" w:rsidRDefault="007020A9" w:rsidP="007020A9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973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2.3. Анализ эффективности проведенной работы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заключительном этапе эксперимента осуществлялась контрольная диагностика эффективности проведенной работы по развитию </w:t>
      </w:r>
      <w:r w:rsidRPr="0096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познавательного интереса детей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94">
        <w:rPr>
          <w:rFonts w:ascii="Times New Roman" w:hAnsi="Times New Roman" w:cs="Times New Roman"/>
          <w:sz w:val="28"/>
          <w:szCs w:val="28"/>
        </w:rPr>
        <w:t xml:space="preserve">В качестве инструментария для исследования особенностей проявления познавательной активности были </w:t>
      </w:r>
      <w:r>
        <w:rPr>
          <w:rFonts w:ascii="Times New Roman" w:hAnsi="Times New Roman" w:cs="Times New Roman"/>
          <w:sz w:val="28"/>
          <w:szCs w:val="28"/>
        </w:rPr>
        <w:t>те же</w:t>
      </w:r>
      <w:r w:rsidRPr="00964094">
        <w:rPr>
          <w:rFonts w:ascii="Times New Roman" w:hAnsi="Times New Roman" w:cs="Times New Roman"/>
          <w:sz w:val="28"/>
          <w:szCs w:val="28"/>
        </w:rPr>
        <w:t xml:space="preserve"> методики: </w:t>
      </w:r>
    </w:p>
    <w:p w:rsidR="007020A9" w:rsidRDefault="007020A9" w:rsidP="007020A9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F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Методика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Pr="00264F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Pr="000C05A5">
        <w:rPr>
          <w:rFonts w:ascii="Times New Roman" w:hAnsi="Times New Roman" w:cs="Times New Roman"/>
          <w:sz w:val="28"/>
          <w:szCs w:val="28"/>
        </w:rPr>
        <w:t>«Волшебный цветок» (Е. Э. Кригер</w:t>
      </w:r>
      <w:r w:rsidRPr="00264F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 2. </w:t>
      </w:r>
      <w:r w:rsidRPr="00964094">
        <w:rPr>
          <w:rFonts w:ascii="Times New Roman" w:hAnsi="Times New Roman" w:cs="Times New Roman"/>
          <w:sz w:val="28"/>
          <w:szCs w:val="28"/>
        </w:rPr>
        <w:t xml:space="preserve">«Вопросы </w:t>
      </w:r>
      <w:r>
        <w:rPr>
          <w:rFonts w:ascii="Times New Roman" w:hAnsi="Times New Roman" w:cs="Times New Roman"/>
          <w:sz w:val="28"/>
          <w:szCs w:val="28"/>
        </w:rPr>
        <w:t xml:space="preserve">к картинкам»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0A9" w:rsidRDefault="007020A9" w:rsidP="007020A9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экспериментальной группе по 1 м</w:t>
      </w:r>
      <w:r w:rsidRPr="00264F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етодик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Pr="00264F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были получены следующие результаты (Приложение 7).</w:t>
      </w:r>
    </w:p>
    <w:p w:rsidR="007020A9" w:rsidRDefault="007020A9" w:rsidP="0070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с детьми мы заметили, что некоторые дети стали задавать больше познавательных вопросов и делиться с нами информацией. Например, Катя ответила: «</w:t>
      </w:r>
      <w:r w:rsidRPr="00EA597A">
        <w:rPr>
          <w:rFonts w:ascii="Times New Roman" w:hAnsi="Times New Roman" w:cs="Times New Roman"/>
          <w:sz w:val="28"/>
          <w:szCs w:val="28"/>
        </w:rPr>
        <w:t xml:space="preserve">Я выбираю  опыт с </w:t>
      </w:r>
      <w:r>
        <w:rPr>
          <w:rFonts w:ascii="Times New Roman" w:hAnsi="Times New Roman" w:cs="Times New Roman"/>
          <w:sz w:val="28"/>
          <w:szCs w:val="28"/>
        </w:rPr>
        <w:t>магнитом</w:t>
      </w:r>
      <w:r w:rsidRPr="00EA597A">
        <w:rPr>
          <w:rFonts w:ascii="Times New Roman" w:hAnsi="Times New Roman" w:cs="Times New Roman"/>
          <w:sz w:val="28"/>
          <w:szCs w:val="28"/>
        </w:rPr>
        <w:t>, потому что мне интересно проводить разные эксперименты. Потом я хочу провести опыт с водой. Но только чтобы это интересно было. А давайте будем определять, какие предметы тонут?</w:t>
      </w:r>
      <w:r>
        <w:rPr>
          <w:rFonts w:ascii="Times New Roman" w:hAnsi="Times New Roman" w:cs="Times New Roman"/>
          <w:sz w:val="28"/>
          <w:szCs w:val="28"/>
        </w:rPr>
        <w:t>». Анна ответила: «</w:t>
      </w:r>
      <w:r w:rsidRPr="00EA597A">
        <w:rPr>
          <w:rFonts w:ascii="Times New Roman" w:hAnsi="Times New Roman" w:cs="Times New Roman"/>
          <w:sz w:val="28"/>
          <w:szCs w:val="28"/>
        </w:rPr>
        <w:t xml:space="preserve">Я выбираю  опыт с водой, потом я хочу провести опыт с магнитом. А давайте проверим, что магнит будет </w:t>
      </w:r>
      <w:r w:rsidRPr="00EA597A">
        <w:rPr>
          <w:rFonts w:ascii="Times New Roman" w:hAnsi="Times New Roman" w:cs="Times New Roman"/>
          <w:sz w:val="28"/>
          <w:szCs w:val="28"/>
        </w:rPr>
        <w:lastRenderedPageBreak/>
        <w:t>притягивать?</w:t>
      </w:r>
      <w:r>
        <w:rPr>
          <w:rFonts w:ascii="Times New Roman" w:hAnsi="Times New Roman" w:cs="Times New Roman"/>
          <w:sz w:val="28"/>
          <w:szCs w:val="28"/>
        </w:rPr>
        <w:t xml:space="preserve">». У этих детей можно говорить о расширении познавательных потребностей. </w:t>
      </w:r>
    </w:p>
    <w:p w:rsidR="00472E5E" w:rsidRDefault="00472E5E">
      <w:bookmarkStart w:id="0" w:name="_GoBack"/>
      <w:bookmarkEnd w:id="0"/>
    </w:p>
    <w:sectPr w:rsidR="0047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6B5"/>
    <w:multiLevelType w:val="multilevel"/>
    <w:tmpl w:val="F66C3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422733"/>
    <w:multiLevelType w:val="multilevel"/>
    <w:tmpl w:val="F66C3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E79665E"/>
    <w:multiLevelType w:val="multilevel"/>
    <w:tmpl w:val="D8C0F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86483F"/>
    <w:multiLevelType w:val="hybridMultilevel"/>
    <w:tmpl w:val="EA16EB04"/>
    <w:lvl w:ilvl="0" w:tplc="F454E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A9"/>
    <w:rsid w:val="00472E5E"/>
    <w:rsid w:val="0070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2018-08-19T08:40:00Z</dcterms:created>
  <dcterms:modified xsi:type="dcterms:W3CDTF">2018-08-19T08:43:00Z</dcterms:modified>
</cp:coreProperties>
</file>